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8F" w:rsidRPr="00163555" w:rsidRDefault="002C398F" w:rsidP="00F634D6">
      <w:pPr>
        <w:pStyle w:val="ConsPlusTitle"/>
        <w:widowControl/>
        <w:tabs>
          <w:tab w:val="left" w:pos="6270"/>
        </w:tabs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right" w:tblpY="-59"/>
        <w:tblW w:w="0" w:type="auto"/>
        <w:tblLook w:val="00A0"/>
      </w:tblPr>
      <w:tblGrid>
        <w:gridCol w:w="3827"/>
      </w:tblGrid>
      <w:tr w:rsidR="00C472A5" w:rsidRPr="00163555">
        <w:tc>
          <w:tcPr>
            <w:tcW w:w="3827" w:type="dxa"/>
          </w:tcPr>
          <w:p w:rsidR="00061AB8" w:rsidRDefault="00C472A5" w:rsidP="00061AB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163555">
              <w:rPr>
                <w:sz w:val="18"/>
                <w:szCs w:val="18"/>
              </w:rPr>
              <w:t xml:space="preserve">Приложение № </w:t>
            </w:r>
            <w:r w:rsidR="00061AB8">
              <w:rPr>
                <w:sz w:val="18"/>
                <w:szCs w:val="18"/>
              </w:rPr>
              <w:t xml:space="preserve">5 к постановлению администрации </w:t>
            </w:r>
            <w:r w:rsidR="00FB7999">
              <w:rPr>
                <w:sz w:val="18"/>
                <w:szCs w:val="18"/>
              </w:rPr>
              <w:t>Старотойден</w:t>
            </w:r>
            <w:r w:rsidR="00061AB8">
              <w:rPr>
                <w:sz w:val="18"/>
                <w:szCs w:val="18"/>
              </w:rPr>
              <w:t xml:space="preserve">ского сельского поселения Аннинского муниципального района Воронежской области </w:t>
            </w:r>
          </w:p>
          <w:p w:rsidR="00C472A5" w:rsidRPr="00163555" w:rsidRDefault="00061AB8" w:rsidP="00C7417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801E29">
              <w:rPr>
                <w:sz w:val="18"/>
                <w:szCs w:val="18"/>
              </w:rPr>
              <w:t xml:space="preserve">от </w:t>
            </w:r>
            <w:r w:rsidR="00C74179">
              <w:rPr>
                <w:sz w:val="18"/>
                <w:szCs w:val="18"/>
              </w:rPr>
              <w:t xml:space="preserve"> 29</w:t>
            </w:r>
            <w:r w:rsidRPr="00801E29">
              <w:rPr>
                <w:sz w:val="18"/>
                <w:szCs w:val="18"/>
              </w:rPr>
              <w:t>.</w:t>
            </w:r>
            <w:r w:rsidR="00C74179">
              <w:rPr>
                <w:sz w:val="18"/>
                <w:szCs w:val="18"/>
              </w:rPr>
              <w:t>05</w:t>
            </w:r>
            <w:r w:rsidR="00B06A32" w:rsidRPr="00801E29">
              <w:rPr>
                <w:sz w:val="18"/>
                <w:szCs w:val="18"/>
              </w:rPr>
              <w:t>.202</w:t>
            </w:r>
            <w:r w:rsidR="00C74179">
              <w:rPr>
                <w:sz w:val="18"/>
                <w:szCs w:val="18"/>
              </w:rPr>
              <w:t>3</w:t>
            </w:r>
            <w:r w:rsidR="00801E29" w:rsidRPr="00801E29">
              <w:rPr>
                <w:sz w:val="18"/>
                <w:szCs w:val="18"/>
              </w:rPr>
              <w:t>г. №</w:t>
            </w:r>
            <w:r w:rsidR="00C74179">
              <w:rPr>
                <w:sz w:val="18"/>
                <w:szCs w:val="18"/>
              </w:rPr>
              <w:t>40</w:t>
            </w:r>
            <w:r w:rsidR="00C472A5" w:rsidRPr="00163555">
              <w:rPr>
                <w:sz w:val="18"/>
                <w:szCs w:val="18"/>
              </w:rPr>
              <w:t xml:space="preserve"> </w:t>
            </w:r>
          </w:p>
        </w:tc>
      </w:tr>
    </w:tbl>
    <w:p w:rsidR="00C472A5" w:rsidRPr="00163555" w:rsidRDefault="00C472A5" w:rsidP="00C472A5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61AB8" w:rsidRDefault="00061AB8" w:rsidP="00AE742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61AB8" w:rsidRDefault="00061AB8" w:rsidP="00AE742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61AB8" w:rsidRDefault="00061AB8" w:rsidP="00AE742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472A5" w:rsidRPr="00163555" w:rsidRDefault="00AE7424" w:rsidP="00AE742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</w:t>
      </w:r>
      <w:r w:rsidR="00C472A5" w:rsidRPr="001635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472A5" w:rsidRPr="00AE7424">
        <w:rPr>
          <w:rFonts w:ascii="Times New Roman" w:hAnsi="Times New Roman" w:cs="Times New Roman"/>
          <w:bCs w:val="0"/>
          <w:sz w:val="24"/>
          <w:szCs w:val="24"/>
        </w:rPr>
        <w:t>реализации муниципальн</w:t>
      </w:r>
      <w:r w:rsidR="00DF393E" w:rsidRPr="00AE7424">
        <w:rPr>
          <w:rFonts w:ascii="Times New Roman" w:hAnsi="Times New Roman" w:cs="Times New Roman"/>
          <w:bCs w:val="0"/>
          <w:sz w:val="24"/>
          <w:szCs w:val="24"/>
        </w:rPr>
        <w:t>ой</w:t>
      </w:r>
      <w:r w:rsidR="00C472A5" w:rsidRPr="00AE7424">
        <w:rPr>
          <w:rFonts w:ascii="Times New Roman" w:hAnsi="Times New Roman" w:cs="Times New Roman"/>
          <w:bCs w:val="0"/>
          <w:sz w:val="24"/>
          <w:szCs w:val="24"/>
        </w:rPr>
        <w:t xml:space="preserve"> программ</w:t>
      </w:r>
      <w:r w:rsidR="00DF393E" w:rsidRPr="00AE7424">
        <w:rPr>
          <w:rFonts w:ascii="Times New Roman" w:hAnsi="Times New Roman" w:cs="Times New Roman"/>
          <w:bCs w:val="0"/>
          <w:sz w:val="24"/>
          <w:szCs w:val="24"/>
        </w:rPr>
        <w:t>ы</w:t>
      </w:r>
    </w:p>
    <w:p w:rsidR="00163555" w:rsidRDefault="003430D8" w:rsidP="00C472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Старотойден</w:t>
      </w:r>
      <w:r w:rsidR="00163555" w:rsidRPr="00163555">
        <w:rPr>
          <w:rFonts w:ascii="Times New Roman" w:hAnsi="Times New Roman" w:cs="Times New Roman"/>
          <w:b/>
          <w:bCs/>
          <w:sz w:val="24"/>
          <w:szCs w:val="24"/>
        </w:rPr>
        <w:t>ского сельского поселения Анни</w:t>
      </w:r>
      <w:r w:rsidR="00163555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163555" w:rsidRPr="00163555">
        <w:rPr>
          <w:rFonts w:ascii="Times New Roman" w:hAnsi="Times New Roman" w:cs="Times New Roman"/>
          <w:b/>
          <w:bCs/>
          <w:sz w:val="24"/>
          <w:szCs w:val="24"/>
        </w:rPr>
        <w:t xml:space="preserve">ского </w:t>
      </w:r>
      <w:r w:rsidR="00C472A5" w:rsidRPr="00163555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163555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C472A5" w:rsidRPr="00163555" w:rsidRDefault="00C472A5" w:rsidP="00C472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555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C472A5" w:rsidRPr="003430D8" w:rsidRDefault="00A9534C" w:rsidP="00C472A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430D8">
        <w:rPr>
          <w:rFonts w:ascii="Times New Roman" w:hAnsi="Times New Roman" w:cs="Times New Roman"/>
          <w:sz w:val="24"/>
          <w:szCs w:val="24"/>
        </w:rPr>
        <w:t>за  202</w:t>
      </w:r>
      <w:r w:rsidR="00482A01">
        <w:rPr>
          <w:rFonts w:ascii="Times New Roman" w:hAnsi="Times New Roman" w:cs="Times New Roman"/>
          <w:sz w:val="24"/>
          <w:szCs w:val="24"/>
        </w:rPr>
        <w:t>2</w:t>
      </w:r>
      <w:r w:rsidR="00C472A5" w:rsidRPr="003430D8">
        <w:rPr>
          <w:rFonts w:ascii="Times New Roman" w:hAnsi="Times New Roman" w:cs="Times New Roman"/>
          <w:sz w:val="24"/>
          <w:szCs w:val="24"/>
        </w:rPr>
        <w:t>г.</w:t>
      </w:r>
    </w:p>
    <w:p w:rsidR="00FB7999" w:rsidRDefault="00FB7999" w:rsidP="00FB7999">
      <w:pPr>
        <w:tabs>
          <w:tab w:val="left" w:pos="15704"/>
          <w:tab w:val="left" w:pos="15876"/>
        </w:tabs>
        <w:ind w:right="-31"/>
        <w:jc w:val="both"/>
        <w:rPr>
          <w:bCs/>
        </w:rPr>
      </w:pPr>
      <w:r w:rsidRPr="002C3125">
        <w:t xml:space="preserve">                           Администрацией Старотойденского сельского поселения Аннинского муниципального района Воронежской области принята </w:t>
      </w:r>
      <w:r>
        <w:t>одна</w:t>
      </w:r>
      <w:r w:rsidRPr="002C3125">
        <w:t xml:space="preserve"> муниципальная программа</w:t>
      </w:r>
      <w:r w:rsidRPr="002C3125">
        <w:rPr>
          <w:bCs/>
          <w:spacing w:val="-1"/>
        </w:rPr>
        <w:t xml:space="preserve"> Старотойденского сельского поселения  Аннин</w:t>
      </w:r>
      <w:r>
        <w:rPr>
          <w:bCs/>
          <w:spacing w:val="-1"/>
        </w:rPr>
        <w:t xml:space="preserve">ского муниципального района </w:t>
      </w:r>
      <w:r w:rsidRPr="002C3125">
        <w:rPr>
          <w:bCs/>
          <w:spacing w:val="-1"/>
        </w:rPr>
        <w:t xml:space="preserve">Воронежской области </w:t>
      </w:r>
      <w:r w:rsidRPr="002C3125">
        <w:t>«Развитие Старотойденского сельского поселения и управление финансами в поселении</w:t>
      </w:r>
      <w:r w:rsidRPr="002C3125">
        <w:rPr>
          <w:bCs/>
        </w:rPr>
        <w:t>»</w:t>
      </w:r>
      <w:r w:rsidRPr="002C3125">
        <w:t xml:space="preserve"> </w:t>
      </w:r>
      <w:r w:rsidRPr="002C3125">
        <w:rPr>
          <w:bCs/>
        </w:rPr>
        <w:t>утвержденная постановлением Администрации Старотойденского</w:t>
      </w:r>
      <w:r>
        <w:rPr>
          <w:bCs/>
        </w:rPr>
        <w:t xml:space="preserve"> сельского поселения Аннинского муниципального района Воронежской области № 81 от 11.12.2013 года </w:t>
      </w:r>
    </w:p>
    <w:p w:rsidR="00FB7999" w:rsidRDefault="00FB7999" w:rsidP="00FB7999">
      <w:pPr>
        <w:tabs>
          <w:tab w:val="left" w:pos="15704"/>
          <w:tab w:val="left" w:pos="15876"/>
        </w:tabs>
        <w:ind w:right="-31"/>
        <w:jc w:val="both"/>
        <w:rPr>
          <w:bCs/>
        </w:rPr>
      </w:pPr>
      <w:r>
        <w:rPr>
          <w:bCs/>
        </w:rPr>
        <w:t xml:space="preserve">                         Целью муниципальной программы является обеспечение развития Старотойденского сельского поселения и устойчивости  бюджетной </w:t>
      </w:r>
    </w:p>
    <w:p w:rsidR="00FB7999" w:rsidRDefault="00FB7999" w:rsidP="00FB7999">
      <w:pPr>
        <w:tabs>
          <w:tab w:val="left" w:pos="15704"/>
          <w:tab w:val="left" w:pos="15876"/>
        </w:tabs>
        <w:ind w:right="-31"/>
        <w:jc w:val="both"/>
        <w:rPr>
          <w:bCs/>
        </w:rPr>
      </w:pPr>
      <w:r>
        <w:rPr>
          <w:bCs/>
        </w:rPr>
        <w:t>системы Старотойденского сельского поселения, повышение качества управления муниципальными финансами Старотойденского сельского поселения .</w:t>
      </w:r>
    </w:p>
    <w:p w:rsidR="00FB7999" w:rsidRDefault="00FB7999" w:rsidP="00FB7999">
      <w:pPr>
        <w:tabs>
          <w:tab w:val="left" w:pos="15704"/>
          <w:tab w:val="left" w:pos="15876"/>
        </w:tabs>
        <w:ind w:right="-31"/>
        <w:jc w:val="both"/>
        <w:rPr>
          <w:bCs/>
        </w:rPr>
      </w:pPr>
      <w:r>
        <w:rPr>
          <w:bCs/>
        </w:rPr>
        <w:t xml:space="preserve">Достижение цели и решение задач муниципальной 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Старотойденского сельского поселения.            </w:t>
      </w:r>
    </w:p>
    <w:p w:rsidR="00FB7999" w:rsidRDefault="00FB7999" w:rsidP="00FB7999">
      <w:pPr>
        <w:tabs>
          <w:tab w:val="left" w:pos="15704"/>
          <w:tab w:val="left" w:pos="15876"/>
        </w:tabs>
        <w:ind w:right="820"/>
        <w:jc w:val="both"/>
        <w:rPr>
          <w:bCs/>
        </w:rPr>
      </w:pPr>
      <w:r>
        <w:rPr>
          <w:bCs/>
        </w:rPr>
        <w:t xml:space="preserve">                         На реализацию программы в 202</w:t>
      </w:r>
      <w:r w:rsidR="00C74179">
        <w:rPr>
          <w:bCs/>
        </w:rPr>
        <w:t>2</w:t>
      </w:r>
      <w:r>
        <w:rPr>
          <w:bCs/>
        </w:rPr>
        <w:t xml:space="preserve"> году было предусмотрено по плану - </w:t>
      </w:r>
      <w:r w:rsidR="003271CA">
        <w:rPr>
          <w:bCs/>
        </w:rPr>
        <w:t>10</w:t>
      </w:r>
      <w:r>
        <w:rPr>
          <w:bCs/>
        </w:rPr>
        <w:t>0</w:t>
      </w:r>
      <w:r w:rsidR="003271CA">
        <w:rPr>
          <w:bCs/>
        </w:rPr>
        <w:t>89</w:t>
      </w:r>
      <w:r>
        <w:rPr>
          <w:bCs/>
        </w:rPr>
        <w:t>,</w:t>
      </w:r>
      <w:r w:rsidR="003271CA">
        <w:rPr>
          <w:bCs/>
        </w:rPr>
        <w:t>4</w:t>
      </w:r>
      <w:r>
        <w:rPr>
          <w:bCs/>
        </w:rPr>
        <w:t xml:space="preserve"> тыс.руб. фактически исполнено – </w:t>
      </w:r>
      <w:r w:rsidR="003271CA">
        <w:rPr>
          <w:bCs/>
        </w:rPr>
        <w:t>10089,4</w:t>
      </w:r>
      <w:r>
        <w:rPr>
          <w:bCs/>
        </w:rPr>
        <w:t xml:space="preserve"> кассовое исполнение составило </w:t>
      </w:r>
      <w:r w:rsidR="003271CA">
        <w:rPr>
          <w:bCs/>
        </w:rPr>
        <w:t>100</w:t>
      </w:r>
      <w:r>
        <w:rPr>
          <w:bCs/>
        </w:rPr>
        <w:t xml:space="preserve">% в том числе: </w:t>
      </w:r>
    </w:p>
    <w:p w:rsidR="00FB7999" w:rsidRDefault="00FB7999" w:rsidP="00FB7999">
      <w:pPr>
        <w:tabs>
          <w:tab w:val="left" w:pos="15704"/>
          <w:tab w:val="left" w:pos="15876"/>
        </w:tabs>
        <w:ind w:right="820"/>
        <w:jc w:val="both"/>
        <w:rPr>
          <w:bCs/>
        </w:rPr>
      </w:pPr>
      <w:r>
        <w:rPr>
          <w:bCs/>
        </w:rPr>
        <w:t xml:space="preserve">                          1. </w:t>
      </w:r>
      <w:r w:rsidRPr="005C5A17">
        <w:rPr>
          <w:b/>
          <w:bCs/>
          <w:i/>
        </w:rPr>
        <w:t>Подпрограмма № 1</w:t>
      </w:r>
      <w:r>
        <w:rPr>
          <w:bCs/>
        </w:rPr>
        <w:t xml:space="preserve">: Развитие культурно – досуговой деятельности – </w:t>
      </w:r>
      <w:r w:rsidR="003271CA">
        <w:rPr>
          <w:bCs/>
        </w:rPr>
        <w:t>358,4</w:t>
      </w:r>
      <w:r>
        <w:rPr>
          <w:bCs/>
        </w:rPr>
        <w:t xml:space="preserve"> тыс.руб.; кассовое исполнение составило 100% </w:t>
      </w:r>
    </w:p>
    <w:p w:rsidR="00FB7999" w:rsidRDefault="00FB7999" w:rsidP="00FB7999">
      <w:pPr>
        <w:tabs>
          <w:tab w:val="left" w:pos="15704"/>
          <w:tab w:val="left" w:pos="15876"/>
        </w:tabs>
        <w:ind w:left="1500" w:right="820"/>
        <w:jc w:val="both"/>
        <w:rPr>
          <w:bCs/>
        </w:rPr>
      </w:pPr>
      <w:r>
        <w:rPr>
          <w:bCs/>
        </w:rPr>
        <w:t xml:space="preserve"> 2. </w:t>
      </w:r>
      <w:r w:rsidRPr="005C5A17">
        <w:rPr>
          <w:b/>
          <w:bCs/>
          <w:i/>
        </w:rPr>
        <w:t>Подпрограмма № 2</w:t>
      </w:r>
      <w:r>
        <w:rPr>
          <w:bCs/>
        </w:rPr>
        <w:t xml:space="preserve">: Развитие Старотойденского сельского поселения и управление финансами – по плану – </w:t>
      </w:r>
      <w:r w:rsidR="003271CA">
        <w:rPr>
          <w:bCs/>
        </w:rPr>
        <w:t>9</w:t>
      </w:r>
      <w:r>
        <w:rPr>
          <w:bCs/>
        </w:rPr>
        <w:t>7</w:t>
      </w:r>
      <w:r w:rsidR="003271CA">
        <w:rPr>
          <w:bCs/>
        </w:rPr>
        <w:t>31</w:t>
      </w:r>
      <w:r>
        <w:rPr>
          <w:bCs/>
        </w:rPr>
        <w:t>,</w:t>
      </w:r>
      <w:r w:rsidR="003271CA">
        <w:rPr>
          <w:bCs/>
        </w:rPr>
        <w:t>0</w:t>
      </w:r>
      <w:r>
        <w:rPr>
          <w:bCs/>
        </w:rPr>
        <w:t xml:space="preserve"> тыс.руб. фактически исполнено – </w:t>
      </w:r>
      <w:r w:rsidR="003271CA">
        <w:rPr>
          <w:bCs/>
        </w:rPr>
        <w:t>9731,0</w:t>
      </w:r>
      <w:r>
        <w:rPr>
          <w:bCs/>
        </w:rPr>
        <w:t xml:space="preserve"> кассовое исполнение составило </w:t>
      </w:r>
      <w:r w:rsidR="003271CA">
        <w:rPr>
          <w:bCs/>
        </w:rPr>
        <w:t>100</w:t>
      </w:r>
      <w:r>
        <w:rPr>
          <w:bCs/>
        </w:rPr>
        <w:t>%</w:t>
      </w:r>
    </w:p>
    <w:p w:rsidR="00FB7999" w:rsidRDefault="00FB7999" w:rsidP="00FB7999">
      <w:pPr>
        <w:tabs>
          <w:tab w:val="left" w:pos="15704"/>
        </w:tabs>
        <w:jc w:val="both"/>
        <w:rPr>
          <w:bCs/>
        </w:rPr>
      </w:pPr>
      <w:r>
        <w:rPr>
          <w:bCs/>
        </w:rPr>
        <w:t xml:space="preserve">в том числе: </w:t>
      </w:r>
    </w:p>
    <w:p w:rsidR="00FB7999" w:rsidRDefault="00FB7999" w:rsidP="00FB7999">
      <w:pPr>
        <w:jc w:val="both"/>
        <w:rPr>
          <w:bCs/>
        </w:rPr>
      </w:pPr>
      <w:r>
        <w:rPr>
          <w:bCs/>
        </w:rPr>
        <w:t xml:space="preserve">- из федерального бюджета – </w:t>
      </w:r>
      <w:r w:rsidR="003271CA">
        <w:rPr>
          <w:bCs/>
        </w:rPr>
        <w:t>99</w:t>
      </w:r>
      <w:r>
        <w:rPr>
          <w:bCs/>
        </w:rPr>
        <w:t>,0 тыс.руб. ( 0</w:t>
      </w:r>
      <w:r w:rsidR="003271CA">
        <w:rPr>
          <w:bCs/>
        </w:rPr>
        <w:t>,</w:t>
      </w:r>
      <w:r>
        <w:rPr>
          <w:bCs/>
        </w:rPr>
        <w:t>9</w:t>
      </w:r>
      <w:r w:rsidR="003271CA">
        <w:rPr>
          <w:bCs/>
        </w:rPr>
        <w:t>8</w:t>
      </w:r>
      <w:r>
        <w:rPr>
          <w:bCs/>
        </w:rPr>
        <w:t>%)</w:t>
      </w:r>
    </w:p>
    <w:p w:rsidR="00FB7999" w:rsidRDefault="00FB7999" w:rsidP="00FB7999">
      <w:pPr>
        <w:jc w:val="both"/>
        <w:rPr>
          <w:bCs/>
        </w:rPr>
      </w:pPr>
      <w:r>
        <w:rPr>
          <w:bCs/>
        </w:rPr>
        <w:t xml:space="preserve">- из областного бюджета – </w:t>
      </w:r>
      <w:r w:rsidR="003271CA">
        <w:rPr>
          <w:bCs/>
        </w:rPr>
        <w:t>3373,7</w:t>
      </w:r>
      <w:r>
        <w:rPr>
          <w:bCs/>
        </w:rPr>
        <w:t xml:space="preserve"> тыс.руб. ( </w:t>
      </w:r>
      <w:r w:rsidR="003271CA">
        <w:rPr>
          <w:bCs/>
        </w:rPr>
        <w:t>33</w:t>
      </w:r>
      <w:r>
        <w:rPr>
          <w:bCs/>
        </w:rPr>
        <w:t>,</w:t>
      </w:r>
      <w:r w:rsidR="003271CA">
        <w:rPr>
          <w:bCs/>
        </w:rPr>
        <w:t>44</w:t>
      </w:r>
      <w:r>
        <w:rPr>
          <w:bCs/>
        </w:rPr>
        <w:t>%)</w:t>
      </w:r>
    </w:p>
    <w:p w:rsidR="00FB7999" w:rsidRDefault="00FB7999" w:rsidP="00FB7999">
      <w:pPr>
        <w:jc w:val="both"/>
        <w:rPr>
          <w:bCs/>
        </w:rPr>
      </w:pPr>
      <w:r>
        <w:rPr>
          <w:bCs/>
        </w:rPr>
        <w:t xml:space="preserve">- из местного бюджета – </w:t>
      </w:r>
      <w:r w:rsidR="003271CA">
        <w:rPr>
          <w:bCs/>
        </w:rPr>
        <w:t>6616,7</w:t>
      </w:r>
      <w:r>
        <w:rPr>
          <w:bCs/>
        </w:rPr>
        <w:t xml:space="preserve"> тыс.руб. (</w:t>
      </w:r>
      <w:r w:rsidR="003271CA">
        <w:rPr>
          <w:bCs/>
        </w:rPr>
        <w:t>65</w:t>
      </w:r>
      <w:r>
        <w:rPr>
          <w:bCs/>
        </w:rPr>
        <w:t>,</w:t>
      </w:r>
      <w:r w:rsidR="003271CA">
        <w:rPr>
          <w:bCs/>
        </w:rPr>
        <w:t>58</w:t>
      </w:r>
      <w:r>
        <w:rPr>
          <w:bCs/>
        </w:rPr>
        <w:t>%)</w:t>
      </w:r>
    </w:p>
    <w:p w:rsidR="00FB7999" w:rsidRDefault="00FB7999" w:rsidP="00FB7999">
      <w:pPr>
        <w:jc w:val="both"/>
        <w:rPr>
          <w:bCs/>
        </w:rPr>
      </w:pPr>
      <w:r>
        <w:rPr>
          <w:bCs/>
        </w:rPr>
        <w:t xml:space="preserve">                       Согласно программе осуществлялись мероприятия, сгруппированные по следующим разделам:</w:t>
      </w:r>
    </w:p>
    <w:p w:rsidR="00FB7999" w:rsidRPr="00947805" w:rsidRDefault="00FB7999" w:rsidP="00FB7999">
      <w:pPr>
        <w:jc w:val="both"/>
        <w:rPr>
          <w:b/>
          <w:bCs/>
          <w:i/>
        </w:rPr>
      </w:pPr>
      <w:r w:rsidRPr="00947805">
        <w:rPr>
          <w:b/>
          <w:bCs/>
          <w:i/>
        </w:rPr>
        <w:t xml:space="preserve">Подпрограмма № 1: </w:t>
      </w:r>
    </w:p>
    <w:p w:rsidR="00FB7999" w:rsidRDefault="00FB7999" w:rsidP="00FB7999">
      <w:pPr>
        <w:jc w:val="both"/>
        <w:rPr>
          <w:bCs/>
        </w:rPr>
      </w:pPr>
      <w:r>
        <w:rPr>
          <w:bCs/>
        </w:rPr>
        <w:t xml:space="preserve">- Материально-техническое и финансовое обеспечение деятельности – </w:t>
      </w:r>
      <w:r w:rsidR="003271CA">
        <w:rPr>
          <w:bCs/>
        </w:rPr>
        <w:t>358,4</w:t>
      </w:r>
      <w:r>
        <w:rPr>
          <w:bCs/>
        </w:rPr>
        <w:t xml:space="preserve"> тыс.руб.(100%).</w:t>
      </w:r>
    </w:p>
    <w:p w:rsidR="00FB7999" w:rsidRDefault="00FB7999" w:rsidP="00FB7999">
      <w:pPr>
        <w:jc w:val="both"/>
        <w:rPr>
          <w:b/>
          <w:bCs/>
          <w:i/>
        </w:rPr>
      </w:pPr>
      <w:r w:rsidRPr="00947805">
        <w:rPr>
          <w:b/>
          <w:bCs/>
          <w:i/>
        </w:rPr>
        <w:t>Подпрограмма № 2:</w:t>
      </w:r>
    </w:p>
    <w:p w:rsidR="003271CA" w:rsidRDefault="003271CA" w:rsidP="00FB7999">
      <w:pPr>
        <w:jc w:val="both"/>
        <w:rPr>
          <w:b/>
          <w:bCs/>
          <w:i/>
        </w:rPr>
      </w:pPr>
      <w:r>
        <w:rPr>
          <w:b/>
          <w:bCs/>
          <w:i/>
        </w:rPr>
        <w:t xml:space="preserve">- </w:t>
      </w:r>
      <w:r w:rsidRPr="00C74179">
        <w:rPr>
          <w:bCs/>
        </w:rPr>
        <w:t xml:space="preserve">Участие в предупреждении и ликвидации </w:t>
      </w:r>
      <w:r>
        <w:rPr>
          <w:bCs/>
        </w:rPr>
        <w:t xml:space="preserve"> - 22,3 </w:t>
      </w:r>
      <w:r>
        <w:t>тыс.руб. (100%);</w:t>
      </w:r>
    </w:p>
    <w:p w:rsidR="00FB7999" w:rsidRDefault="00FB7999" w:rsidP="00FB7999">
      <w:pPr>
        <w:jc w:val="both"/>
      </w:pPr>
      <w:r>
        <w:rPr>
          <w:bCs/>
        </w:rPr>
        <w:t xml:space="preserve">– </w:t>
      </w:r>
      <w:r w:rsidR="003271CA">
        <w:rPr>
          <w:bCs/>
        </w:rPr>
        <w:t>Организация дорожной деятельности - 4297,8</w:t>
      </w:r>
      <w:r>
        <w:rPr>
          <w:bCs/>
        </w:rPr>
        <w:t xml:space="preserve"> тыс.руб.</w:t>
      </w:r>
      <w:r>
        <w:t xml:space="preserve"> (</w:t>
      </w:r>
      <w:r w:rsidR="003271CA">
        <w:t>100</w:t>
      </w:r>
      <w:r>
        <w:t>%);</w:t>
      </w:r>
    </w:p>
    <w:p w:rsidR="00FB7999" w:rsidRDefault="00FB7999" w:rsidP="00FB7999">
      <w:pPr>
        <w:jc w:val="both"/>
      </w:pPr>
      <w:r>
        <w:t xml:space="preserve">- </w:t>
      </w:r>
      <w:r w:rsidRPr="00BC3574">
        <w:t>Организация благоустройства</w:t>
      </w:r>
      <w:r>
        <w:t xml:space="preserve"> – </w:t>
      </w:r>
      <w:r w:rsidR="003271CA">
        <w:t>1138,4</w:t>
      </w:r>
      <w:r>
        <w:t xml:space="preserve"> тыс.руб. (100%);</w:t>
      </w:r>
    </w:p>
    <w:p w:rsidR="00FB7999" w:rsidRDefault="00FB7999" w:rsidP="00FB7999">
      <w:pPr>
        <w:jc w:val="both"/>
      </w:pPr>
      <w:r>
        <w:t>- Социальная поддержка населения – 8</w:t>
      </w:r>
      <w:r w:rsidR="003271CA">
        <w:t>3</w:t>
      </w:r>
      <w:r>
        <w:t>,</w:t>
      </w:r>
      <w:r w:rsidR="003271CA">
        <w:t>4</w:t>
      </w:r>
      <w:r>
        <w:t xml:space="preserve"> тыс.руб. (100%)</w:t>
      </w:r>
    </w:p>
    <w:p w:rsidR="00FB7999" w:rsidRDefault="00FB7999" w:rsidP="00FB7999">
      <w:pPr>
        <w:jc w:val="both"/>
      </w:pPr>
      <w:r>
        <w:t xml:space="preserve">- </w:t>
      </w:r>
      <w:r w:rsidRPr="00BC3574">
        <w:t>Осуществление  выполнения переданных полномочий</w:t>
      </w:r>
      <w:r>
        <w:t xml:space="preserve"> – </w:t>
      </w:r>
      <w:r w:rsidR="003271CA">
        <w:t>99</w:t>
      </w:r>
      <w:r>
        <w:t>,0 тыс.руб. (100%);</w:t>
      </w:r>
    </w:p>
    <w:p w:rsidR="00FB7999" w:rsidRDefault="00FB7999" w:rsidP="00FB7999">
      <w:pPr>
        <w:jc w:val="both"/>
      </w:pPr>
      <w:r>
        <w:lastRenderedPageBreak/>
        <w:t xml:space="preserve">- </w:t>
      </w:r>
      <w:r w:rsidRPr="00BC3574">
        <w:t>Обеспечение деятельности главы Старотойденского сельского поселения, администрации Старотойденского сельского поселения.</w:t>
      </w:r>
      <w:r>
        <w:t xml:space="preserve">- </w:t>
      </w:r>
      <w:r w:rsidR="003271CA">
        <w:t>2089,3</w:t>
      </w:r>
      <w:r>
        <w:t xml:space="preserve"> тыс.руб.(100%);</w:t>
      </w:r>
    </w:p>
    <w:p w:rsidR="00FB7999" w:rsidRDefault="00FB7999" w:rsidP="00FB7999">
      <w:pPr>
        <w:jc w:val="both"/>
      </w:pPr>
      <w:r>
        <w:t xml:space="preserve">- </w:t>
      </w:r>
      <w:r w:rsidRPr="00BC3574">
        <w:t>Финансовое обеспечение выполнения других расходных обязательств Старотойденского сельского поселения.</w:t>
      </w:r>
      <w:r>
        <w:t xml:space="preserve"> – 1</w:t>
      </w:r>
      <w:r w:rsidR="003271CA">
        <w:t>9</w:t>
      </w:r>
      <w:r w:rsidR="00611D5A">
        <w:t>7</w:t>
      </w:r>
      <w:r w:rsidR="003271CA">
        <w:t>9</w:t>
      </w:r>
      <w:r>
        <w:t>,</w:t>
      </w:r>
      <w:r w:rsidR="003271CA">
        <w:t>8</w:t>
      </w:r>
      <w:r>
        <w:t xml:space="preserve"> тыс.руб.(100%)</w:t>
      </w:r>
    </w:p>
    <w:p w:rsidR="00FB7999" w:rsidRDefault="00FB7999" w:rsidP="00FB7999">
      <w:pPr>
        <w:jc w:val="both"/>
      </w:pPr>
      <w:r>
        <w:t xml:space="preserve">- Межбюджетные трансферты – </w:t>
      </w:r>
      <w:r w:rsidR="003271CA">
        <w:t>21</w:t>
      </w:r>
      <w:r>
        <w:t>,0</w:t>
      </w:r>
      <w:r w:rsidRPr="00EB0335">
        <w:t xml:space="preserve"> </w:t>
      </w:r>
      <w:r>
        <w:t>тыс.руб.(100%)</w:t>
      </w:r>
    </w:p>
    <w:p w:rsidR="00FB7999" w:rsidRDefault="00FB7999" w:rsidP="00FB7999">
      <w:pPr>
        <w:jc w:val="both"/>
      </w:pPr>
      <w:r>
        <w:t xml:space="preserve">                        </w:t>
      </w:r>
    </w:p>
    <w:p w:rsidR="00FB7999" w:rsidRDefault="00FB7999" w:rsidP="00FB7999">
      <w:pPr>
        <w:jc w:val="both"/>
      </w:pPr>
      <w:r>
        <w:t xml:space="preserve">                      Ц</w:t>
      </w:r>
      <w:r w:rsidRPr="00163555">
        <w:t>елево</w:t>
      </w:r>
      <w:r>
        <w:t>е</w:t>
      </w:r>
      <w:r w:rsidRPr="00163555">
        <w:t xml:space="preserve"> использовании бюджетных средств на реализацию программы</w:t>
      </w:r>
      <w:r>
        <w:t xml:space="preserve">:                                                                                                      Средства из Федерального бюджета:  </w:t>
      </w:r>
    </w:p>
    <w:p w:rsidR="00FB7999" w:rsidRDefault="00FB7999" w:rsidP="00FB7999">
      <w:pPr>
        <w:jc w:val="both"/>
      </w:pPr>
      <w:r>
        <w:t xml:space="preserve">- Осуществление выполнения передачи полномочий – </w:t>
      </w:r>
      <w:r w:rsidR="003271CA">
        <w:t>99</w:t>
      </w:r>
      <w:r>
        <w:t>,0 тыс.руб.(100%) – осуществление первичного воинского учета                                                      - Средства из Областного бюджета:</w:t>
      </w:r>
    </w:p>
    <w:p w:rsidR="00FB7999" w:rsidRDefault="00FB7999" w:rsidP="00FB7999">
      <w:pPr>
        <w:jc w:val="both"/>
      </w:pPr>
      <w:r>
        <w:t xml:space="preserve">- </w:t>
      </w:r>
      <w:r w:rsidRPr="00BC3574">
        <w:t>Организация дорожной деятельности</w:t>
      </w:r>
      <w:r>
        <w:t xml:space="preserve"> </w:t>
      </w:r>
      <w:r>
        <w:rPr>
          <w:bCs/>
        </w:rPr>
        <w:t xml:space="preserve"> – </w:t>
      </w:r>
      <w:r w:rsidR="003271CA">
        <w:rPr>
          <w:bCs/>
        </w:rPr>
        <w:t>3149,7</w:t>
      </w:r>
      <w:r>
        <w:rPr>
          <w:bCs/>
        </w:rPr>
        <w:t xml:space="preserve"> тыс.руб. </w:t>
      </w:r>
      <w:r w:rsidR="003271CA">
        <w:rPr>
          <w:bCs/>
        </w:rPr>
        <w:t>(10</w:t>
      </w:r>
      <w:r w:rsidR="003271CA">
        <w:t>0</w:t>
      </w:r>
      <w:r>
        <w:t>%)– ремонт автомобильных дорог местного значения.</w:t>
      </w:r>
    </w:p>
    <w:p w:rsidR="00FB7999" w:rsidRDefault="00FB7999" w:rsidP="00FB7999">
      <w:pPr>
        <w:jc w:val="both"/>
      </w:pPr>
      <w:r>
        <w:t xml:space="preserve">- Организация благоустройства – </w:t>
      </w:r>
      <w:r w:rsidR="003271CA">
        <w:t>20</w:t>
      </w:r>
      <w:r>
        <w:t>,0 тыс.руб.(100%) – Организация уличного освящения поселения.</w:t>
      </w:r>
    </w:p>
    <w:p w:rsidR="003271CA" w:rsidRDefault="003271CA" w:rsidP="00FB7999">
      <w:pPr>
        <w:jc w:val="both"/>
      </w:pPr>
      <w:r>
        <w:t xml:space="preserve">- Прочие мероприятия по благоустройству – 200,0 тыс. руб.(100%) </w:t>
      </w:r>
      <w:r w:rsidR="00244D86">
        <w:t>–</w:t>
      </w:r>
      <w:r>
        <w:t xml:space="preserve"> </w:t>
      </w:r>
      <w:r w:rsidR="00244D86">
        <w:t>поощрение.</w:t>
      </w:r>
    </w:p>
    <w:p w:rsidR="00FB7999" w:rsidRDefault="00FB7999" w:rsidP="00FB7999">
      <w:pPr>
        <w:jc w:val="both"/>
      </w:pPr>
      <w:r>
        <w:t xml:space="preserve">                   Целевые показателей (индикаторы) программы «Развития Старотойденского сельского поселения и управление финансами в поселении»: </w:t>
      </w:r>
    </w:p>
    <w:p w:rsidR="00FB7999" w:rsidRDefault="00FB7999" w:rsidP="00FB7999">
      <w:pPr>
        <w:numPr>
          <w:ilvl w:val="0"/>
          <w:numId w:val="18"/>
        </w:numPr>
        <w:jc w:val="both"/>
      </w:pPr>
      <w:r>
        <w:t xml:space="preserve"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характер), план – </w:t>
      </w:r>
      <w:r w:rsidR="00FE5C7B">
        <w:t>5</w:t>
      </w:r>
      <w:r>
        <w:t>0%, факт –</w:t>
      </w:r>
      <w:r w:rsidR="00FE5C7B">
        <w:t>18</w:t>
      </w:r>
      <w:r>
        <w:t>,</w:t>
      </w:r>
      <w:r w:rsidR="00FE5C7B">
        <w:t>8</w:t>
      </w:r>
      <w:r>
        <w:t>%, уровень достижения 10</w:t>
      </w:r>
      <w:r w:rsidR="00FE5C7B">
        <w:t>1</w:t>
      </w:r>
      <w:r>
        <w:t>,</w:t>
      </w:r>
      <w:r w:rsidR="00FE5C7B">
        <w:t>5</w:t>
      </w:r>
      <w:r>
        <w:t>% Уменьшение связано с внесением изменений в Налоговый кодекс РФ (предоставление льготы на жилые домовладения 50 кв.м.)</w:t>
      </w:r>
    </w:p>
    <w:p w:rsidR="00FB7999" w:rsidRPr="00C5620D" w:rsidRDefault="00FB7999" w:rsidP="00FB7999">
      <w:pPr>
        <w:numPr>
          <w:ilvl w:val="0"/>
          <w:numId w:val="18"/>
        </w:numPr>
        <w:jc w:val="both"/>
      </w:pPr>
      <w:r w:rsidRPr="00C5620D">
        <w:t xml:space="preserve">Доходы на душу населения, план – </w:t>
      </w:r>
      <w:r>
        <w:t>2</w:t>
      </w:r>
      <w:r w:rsidR="00FE5C7B">
        <w:t>7803</w:t>
      </w:r>
      <w:r w:rsidRPr="00C5620D">
        <w:t xml:space="preserve"> рублей, факт –  </w:t>
      </w:r>
      <w:r>
        <w:t>2</w:t>
      </w:r>
      <w:r w:rsidR="00FE5C7B">
        <w:t>7854</w:t>
      </w:r>
      <w:r>
        <w:t xml:space="preserve"> </w:t>
      </w:r>
      <w:r w:rsidRPr="00C5620D">
        <w:t>рублей, уровень достижения- 100</w:t>
      </w:r>
      <w:r w:rsidR="00FE5C7B">
        <w:t>,2</w:t>
      </w:r>
      <w:r w:rsidRPr="00C5620D">
        <w:t>%.</w:t>
      </w:r>
    </w:p>
    <w:p w:rsidR="00FB7999" w:rsidRPr="00C5620D" w:rsidRDefault="00FB7999" w:rsidP="00FB7999">
      <w:pPr>
        <w:numPr>
          <w:ilvl w:val="0"/>
          <w:numId w:val="18"/>
        </w:numPr>
        <w:jc w:val="both"/>
      </w:pPr>
      <w:r w:rsidRPr="00C5620D">
        <w:t xml:space="preserve">Уровень трудоустройства населения, план - </w:t>
      </w:r>
      <w:r>
        <w:t>38</w:t>
      </w:r>
      <w:r w:rsidRPr="00C5620D">
        <w:t xml:space="preserve">%, факт - </w:t>
      </w:r>
      <w:r>
        <w:t>38</w:t>
      </w:r>
      <w:r w:rsidRPr="00C5620D">
        <w:t>%, уровень достижения - 100%.</w:t>
      </w:r>
    </w:p>
    <w:p w:rsidR="00FB7999" w:rsidRPr="00C5620D" w:rsidRDefault="00FB7999" w:rsidP="00FB7999">
      <w:pPr>
        <w:numPr>
          <w:ilvl w:val="0"/>
          <w:numId w:val="18"/>
        </w:numPr>
        <w:jc w:val="both"/>
      </w:pPr>
      <w:r w:rsidRPr="00C5620D">
        <w:t xml:space="preserve">Обеспеченность учреждениями культурно – досугового типа – да (100%)    </w:t>
      </w:r>
    </w:p>
    <w:p w:rsidR="00FB7999" w:rsidRPr="00C5620D" w:rsidRDefault="00FB7999" w:rsidP="00FB7999">
      <w:pPr>
        <w:ind w:left="360"/>
        <w:jc w:val="both"/>
      </w:pPr>
      <w:r w:rsidRPr="00C5620D">
        <w:t xml:space="preserve">            Целевые показателей (индикаторы) подпрограммы «Развитие культурно</w:t>
      </w:r>
      <w:r>
        <w:t xml:space="preserve"> -</w:t>
      </w:r>
      <w:r w:rsidRPr="00C5620D">
        <w:t xml:space="preserve"> досуговой деятельности»:</w:t>
      </w:r>
    </w:p>
    <w:p w:rsidR="00FB7999" w:rsidRPr="00C5620D" w:rsidRDefault="00FB7999" w:rsidP="00FB7999">
      <w:pPr>
        <w:ind w:left="360"/>
        <w:jc w:val="both"/>
      </w:pPr>
      <w:r w:rsidRPr="00C5620D">
        <w:t>Мероприятие 1 «Создание условий для организации досуга и обеспечение жителей поселения услугами организаций культуры»</w:t>
      </w:r>
    </w:p>
    <w:p w:rsidR="00FB7999" w:rsidRPr="00C5620D" w:rsidRDefault="00FB7999" w:rsidP="00FB7999">
      <w:pPr>
        <w:ind w:left="360"/>
        <w:jc w:val="both"/>
      </w:pPr>
      <w:r w:rsidRPr="00C5620D">
        <w:t>Целевые индикаторы:</w:t>
      </w:r>
    </w:p>
    <w:p w:rsidR="00FB7999" w:rsidRPr="00C5620D" w:rsidRDefault="00FB7999" w:rsidP="00FB7999">
      <w:pPr>
        <w:numPr>
          <w:ilvl w:val="0"/>
          <w:numId w:val="19"/>
        </w:numPr>
        <w:jc w:val="both"/>
      </w:pPr>
      <w:r w:rsidRPr="00C5620D">
        <w:t xml:space="preserve">Число клубных формирований – планируемые значения – </w:t>
      </w:r>
      <w:r>
        <w:t>4</w:t>
      </w:r>
      <w:r w:rsidRPr="00C5620D">
        <w:t xml:space="preserve"> ед., фактические достигнутые значения – </w:t>
      </w:r>
      <w:r>
        <w:t>4</w:t>
      </w:r>
      <w:r w:rsidRPr="00C5620D">
        <w:t xml:space="preserve"> ед., уровень достижения 100%.</w:t>
      </w:r>
    </w:p>
    <w:p w:rsidR="00FB7999" w:rsidRPr="00C5620D" w:rsidRDefault="00FB7999" w:rsidP="00FB7999">
      <w:pPr>
        <w:numPr>
          <w:ilvl w:val="0"/>
          <w:numId w:val="19"/>
        </w:numPr>
        <w:jc w:val="both"/>
      </w:pPr>
      <w:r w:rsidRPr="00C5620D">
        <w:t>Количество досуговых мероприятий – планируемое значение</w:t>
      </w:r>
      <w:r>
        <w:t xml:space="preserve"> </w:t>
      </w:r>
      <w:r w:rsidRPr="00C5620D">
        <w:t xml:space="preserve">- </w:t>
      </w:r>
      <w:r>
        <w:t>192</w:t>
      </w:r>
      <w:r w:rsidRPr="00C5620D">
        <w:t xml:space="preserve"> ед., фактически достигнутые значения – </w:t>
      </w:r>
      <w:r>
        <w:t>192</w:t>
      </w:r>
      <w:r w:rsidRPr="00C5620D">
        <w:t xml:space="preserve"> ед., уровень достижения 100%. </w:t>
      </w:r>
    </w:p>
    <w:p w:rsidR="00FB7999" w:rsidRDefault="00FB7999" w:rsidP="00FB7999">
      <w:pPr>
        <w:ind w:left="360"/>
        <w:jc w:val="both"/>
      </w:pPr>
      <w:r w:rsidRPr="00C5620D">
        <w:t xml:space="preserve"> Мероприятие 2. «Организация библиотечного обслуживания населения, комплектование и обеспечение сохранности библиотечных фондов</w:t>
      </w:r>
      <w:r>
        <w:t xml:space="preserve"> библиотеки поселения»</w:t>
      </w:r>
    </w:p>
    <w:p w:rsidR="00FB7999" w:rsidRDefault="00FB7999" w:rsidP="00FB7999">
      <w:pPr>
        <w:ind w:left="360"/>
        <w:jc w:val="both"/>
      </w:pPr>
      <w:r>
        <w:t>Целевые индикаторы:</w:t>
      </w:r>
    </w:p>
    <w:p w:rsidR="00FB7999" w:rsidRDefault="00FB7999" w:rsidP="00FB7999">
      <w:pPr>
        <w:ind w:left="360"/>
        <w:jc w:val="both"/>
      </w:pPr>
    </w:p>
    <w:p w:rsidR="00FB7999" w:rsidRDefault="00FB7999" w:rsidP="00FB7999">
      <w:pPr>
        <w:numPr>
          <w:ilvl w:val="0"/>
          <w:numId w:val="20"/>
        </w:numPr>
        <w:jc w:val="both"/>
      </w:pPr>
      <w:r>
        <w:t>Книгообеспеченность (количество экземпляров книжного фонда на 100 человек жителей – планируемое значение – 13 ед., фактически достигнутые значения – 13 ед., уровень достижения 100%.</w:t>
      </w:r>
    </w:p>
    <w:p w:rsidR="00FB7999" w:rsidRDefault="00FB7999" w:rsidP="00FB7999">
      <w:pPr>
        <w:ind w:left="360"/>
        <w:jc w:val="both"/>
      </w:pPr>
      <w:r>
        <w:t>Мероприятие 3 «Материально-техническое и финансовое обеспечение деятельности»</w:t>
      </w:r>
    </w:p>
    <w:p w:rsidR="00FB7999" w:rsidRDefault="00FB7999" w:rsidP="00FB7999">
      <w:pPr>
        <w:ind w:left="360"/>
        <w:jc w:val="both"/>
      </w:pPr>
      <w:r>
        <w:t>Целевые индиткаторы:</w:t>
      </w:r>
    </w:p>
    <w:p w:rsidR="00FB7999" w:rsidRDefault="00FB7999" w:rsidP="00FB7999">
      <w:pPr>
        <w:numPr>
          <w:ilvl w:val="0"/>
          <w:numId w:val="21"/>
        </w:numPr>
        <w:jc w:val="both"/>
      </w:pPr>
      <w:r>
        <w:t xml:space="preserve">Соотношение фактических расходов из бюджета Старотойденского сельского поселения на материально – техническое и финансовое обеспечение деятельности к их плановому назначению, предусмотрено решением Совета народных депутатов Старотойденского сельского поселения Аннинского муниципального района Воронежской области о бюджете  Старотойденского сельского поселения на соответствующий период и (или) сводной бюджетной росписью, планируемые значения – </w:t>
      </w:r>
      <w:r w:rsidR="00FE5C7B">
        <w:t>100</w:t>
      </w:r>
      <w:r>
        <w:t xml:space="preserve">%, фактически достигнутые значения – </w:t>
      </w:r>
      <w:r w:rsidR="00FE5C7B">
        <w:t>100</w:t>
      </w:r>
      <w:r>
        <w:t>%.</w:t>
      </w:r>
    </w:p>
    <w:p w:rsidR="00FB7999" w:rsidRDefault="00FB7999" w:rsidP="00FB7999">
      <w:pPr>
        <w:jc w:val="both"/>
      </w:pPr>
      <w:r>
        <w:lastRenderedPageBreak/>
        <w:t xml:space="preserve">                     </w:t>
      </w:r>
    </w:p>
    <w:p w:rsidR="00FB7999" w:rsidRDefault="00FB7999" w:rsidP="00FB7999">
      <w:pPr>
        <w:jc w:val="both"/>
      </w:pPr>
      <w:r>
        <w:t xml:space="preserve">                   Целевые показателей (индикаторы) программы «Развития Старотойденского сельского поселения и управление финансами в поселении»: </w:t>
      </w:r>
    </w:p>
    <w:p w:rsidR="00FB7999" w:rsidRDefault="00FB7999" w:rsidP="00FB7999">
      <w:pPr>
        <w:jc w:val="both"/>
      </w:pPr>
    </w:p>
    <w:p w:rsidR="00FB7999" w:rsidRDefault="00FB7999" w:rsidP="00FB7999">
      <w:pPr>
        <w:jc w:val="both"/>
      </w:pPr>
      <w:r w:rsidRPr="00C13848">
        <w:rPr>
          <w:b/>
        </w:rPr>
        <w:t>Мероприятие 1.</w:t>
      </w:r>
      <w:r>
        <w:t xml:space="preserve"> «Участие в предупреждении и ликвидации последствий чрезвычайных ситуаций в границах поселения природного и техногенного характера»</w:t>
      </w:r>
      <w:r w:rsidRPr="00BC3574">
        <w:t>.</w:t>
      </w:r>
    </w:p>
    <w:p w:rsidR="00FB7999" w:rsidRDefault="00FB7999" w:rsidP="00FB7999">
      <w:pPr>
        <w:jc w:val="both"/>
      </w:pPr>
      <w:r>
        <w:t>Целевые индикаторы:</w:t>
      </w:r>
    </w:p>
    <w:p w:rsidR="00FB7999" w:rsidRDefault="00FB7999" w:rsidP="00FB7999">
      <w:pPr>
        <w:jc w:val="both"/>
      </w:pPr>
      <w:r>
        <w:t>1. Наличие систем оповещения населения на случай ЧС – да.</w:t>
      </w:r>
    </w:p>
    <w:p w:rsidR="00FB7999" w:rsidRDefault="00FB7999" w:rsidP="00FB7999">
      <w:pPr>
        <w:jc w:val="both"/>
      </w:pPr>
      <w:r>
        <w:t>2. Готовность к выполнению задач по участию в предупреждении и ликвидации последствий чрезвычайных ситуаций в границах поселения природного и техногенного характера – планируемое значение - 100%, фактически достигнутые значения – 100%.</w:t>
      </w:r>
    </w:p>
    <w:p w:rsidR="00FB7999" w:rsidRDefault="00FB7999" w:rsidP="00FB7999">
      <w:pPr>
        <w:jc w:val="both"/>
      </w:pPr>
      <w:r w:rsidRPr="00C13848">
        <w:rPr>
          <w:b/>
        </w:rPr>
        <w:t>Мероприятие 2.</w:t>
      </w:r>
      <w:r>
        <w:t xml:space="preserve"> «</w:t>
      </w:r>
      <w:r w:rsidRPr="00BC3574">
        <w:t>Организация дорожной деятельности</w:t>
      </w:r>
      <w:r>
        <w:t xml:space="preserve">» </w:t>
      </w:r>
    </w:p>
    <w:p w:rsidR="00FB7999" w:rsidRDefault="00FB7999" w:rsidP="00FB7999">
      <w:pPr>
        <w:jc w:val="both"/>
      </w:pPr>
      <w:r>
        <w:t xml:space="preserve">Целевые индикаторы: </w:t>
      </w:r>
    </w:p>
    <w:p w:rsidR="00FB7999" w:rsidRDefault="00FB7999" w:rsidP="00FB7999">
      <w:pPr>
        <w:jc w:val="both"/>
      </w:pPr>
      <w:r>
        <w:t xml:space="preserve">1. Доля отремонтированных автомобильных дорог общего пользования местного значения в общем объеме количестве автомобильных дорог общего пользования местного значения – план – </w:t>
      </w:r>
      <w:r w:rsidR="00FE5C7B">
        <w:t>6</w:t>
      </w:r>
      <w:r>
        <w:t xml:space="preserve">%, факт – </w:t>
      </w:r>
      <w:r w:rsidR="00FE5C7B">
        <w:t>7,3</w:t>
      </w:r>
      <w:r>
        <w:t xml:space="preserve">%, уровень достижения – </w:t>
      </w:r>
      <w:r w:rsidR="00FE5C7B">
        <w:t>1</w:t>
      </w:r>
      <w:r>
        <w:t>2</w:t>
      </w:r>
      <w:r w:rsidR="00FE5C7B">
        <w:t>1</w:t>
      </w:r>
      <w:r>
        <w:t>,</w:t>
      </w:r>
      <w:r w:rsidR="00FE5C7B">
        <w:t>7</w:t>
      </w:r>
      <w:r>
        <w:t>%</w:t>
      </w:r>
    </w:p>
    <w:p w:rsidR="00FB7999" w:rsidRDefault="00FB7999" w:rsidP="00FB7999">
      <w:pPr>
        <w:jc w:val="both"/>
      </w:pPr>
      <w:r w:rsidRPr="00C13848">
        <w:rPr>
          <w:b/>
        </w:rPr>
        <w:t>Мероприятие 3.</w:t>
      </w:r>
      <w:r>
        <w:t xml:space="preserve"> «</w:t>
      </w:r>
      <w:r w:rsidRPr="00BC3574">
        <w:t>Организация благоустройства</w:t>
      </w:r>
      <w:r>
        <w:t xml:space="preserve">» </w:t>
      </w:r>
    </w:p>
    <w:p w:rsidR="00FB7999" w:rsidRDefault="00FB7999" w:rsidP="00FB7999">
      <w:pPr>
        <w:jc w:val="both"/>
      </w:pPr>
      <w:r>
        <w:t>Целевые индикаторы:</w:t>
      </w:r>
    </w:p>
    <w:p w:rsidR="00FB7999" w:rsidRDefault="00FB7999" w:rsidP="00FB7999">
      <w:pPr>
        <w:jc w:val="both"/>
      </w:pPr>
      <w:r>
        <w:t xml:space="preserve">1. Доля протяженности освященных частей улиц к их общей протяженности на конец отчетного года – план – </w:t>
      </w:r>
      <w:r w:rsidR="00FE5C7B">
        <w:t>74,5</w:t>
      </w:r>
      <w:r>
        <w:t>%, факт – 1</w:t>
      </w:r>
      <w:r w:rsidR="00FE5C7B">
        <w:t>00</w:t>
      </w:r>
      <w:r>
        <w:t>%, уровень достижения - 100%</w:t>
      </w:r>
    </w:p>
    <w:p w:rsidR="00FB7999" w:rsidRDefault="00FB7999" w:rsidP="00FB7999">
      <w:pPr>
        <w:jc w:val="both"/>
      </w:pPr>
      <w:r>
        <w:t>2. Организация мест захоронения – план/факт – да.</w:t>
      </w:r>
    </w:p>
    <w:p w:rsidR="00FB7999" w:rsidRDefault="00FB7999" w:rsidP="00FB7999">
      <w:pPr>
        <w:jc w:val="both"/>
      </w:pPr>
      <w:r>
        <w:t xml:space="preserve">3. Организация сбора и вывоза твердых бытовых отходов – план/факт – да. </w:t>
      </w:r>
    </w:p>
    <w:p w:rsidR="00FB7999" w:rsidRDefault="00FB7999" w:rsidP="00FB7999">
      <w:pPr>
        <w:jc w:val="both"/>
      </w:pPr>
      <w:r>
        <w:t>4. Наличие указателей с названием улиц и номерами домов – план/факт – да (100%);</w:t>
      </w:r>
    </w:p>
    <w:p w:rsidR="00FB7999" w:rsidRPr="00613F60" w:rsidRDefault="00FB7999" w:rsidP="00FB7999">
      <w:pPr>
        <w:jc w:val="both"/>
      </w:pPr>
      <w:r w:rsidRPr="00613F60">
        <w:rPr>
          <w:b/>
        </w:rPr>
        <w:t>Мероприятие 5.</w:t>
      </w:r>
      <w:r w:rsidRPr="00613F60">
        <w:t xml:space="preserve">  «Социальная поддержка населения» </w:t>
      </w:r>
    </w:p>
    <w:p w:rsidR="00FB7999" w:rsidRDefault="00FB7999" w:rsidP="00FB7999">
      <w:pPr>
        <w:jc w:val="both"/>
      </w:pPr>
      <w:r>
        <w:t>Целевые индикаторы:</w:t>
      </w:r>
    </w:p>
    <w:p w:rsidR="00FB7999" w:rsidRDefault="00FB7999" w:rsidP="00FB7999">
      <w:pPr>
        <w:numPr>
          <w:ilvl w:val="0"/>
          <w:numId w:val="22"/>
        </w:numPr>
        <w:jc w:val="both"/>
      </w:pPr>
      <w:r>
        <w:t>Соотношение фактических расходов на выполнение выплаты пенсии за выслугу лет и доплаты стараховой пенсии по старости (инвалидности) - планируемое значение и фактически достигнутые - 100%</w:t>
      </w:r>
    </w:p>
    <w:p w:rsidR="00FB7999" w:rsidRDefault="00FB7999" w:rsidP="00FB7999">
      <w:pPr>
        <w:jc w:val="both"/>
      </w:pPr>
      <w:r w:rsidRPr="00C13848">
        <w:rPr>
          <w:b/>
        </w:rPr>
        <w:t>Мероприятие 6.</w:t>
      </w:r>
      <w:r>
        <w:t xml:space="preserve"> «</w:t>
      </w:r>
      <w:r w:rsidRPr="00613F60">
        <w:t>Управление муниципальными финансами</w:t>
      </w:r>
      <w:r>
        <w:t xml:space="preserve">» </w:t>
      </w:r>
    </w:p>
    <w:p w:rsidR="00FB7999" w:rsidRDefault="00FB7999" w:rsidP="00FB7999">
      <w:pPr>
        <w:jc w:val="both"/>
      </w:pPr>
      <w:r>
        <w:t>Целевые индикаторы:</w:t>
      </w:r>
    </w:p>
    <w:p w:rsidR="00FB7999" w:rsidRDefault="00FB7999" w:rsidP="00FB7999">
      <w:pPr>
        <w:jc w:val="both"/>
      </w:pPr>
      <w:r>
        <w:t xml:space="preserve">            1. Формирование и исполнение местного бюджета в соответствии с бюджетным законодательством – план/факт да (100%)</w:t>
      </w:r>
    </w:p>
    <w:p w:rsidR="00FB7999" w:rsidRDefault="00FB7999" w:rsidP="00FB7999">
      <w:pPr>
        <w:jc w:val="both"/>
      </w:pPr>
      <w:r>
        <w:t xml:space="preserve">            2. Дефицит бюджета Старотойденского сельского поселения по отношению к годовому объему доходов бюджета Старотойденского сельского   поселения, план менее или ровно 10%, факт – 0%.</w:t>
      </w:r>
    </w:p>
    <w:p w:rsidR="00FB7999" w:rsidRDefault="00FB7999" w:rsidP="00FB7999">
      <w:pPr>
        <w:jc w:val="both"/>
      </w:pPr>
      <w:r>
        <w:t xml:space="preserve">            3. Муниципальный долг Старотойденского сельского поселения  к годовому объему доходов бюджета Старотойденского сельского поселения без учета утвержденного объема безвозмездных поступлений – план 50%, факт – 0 %</w:t>
      </w:r>
    </w:p>
    <w:p w:rsidR="00FB7999" w:rsidRDefault="00FB7999" w:rsidP="00FB7999">
      <w:pPr>
        <w:jc w:val="both"/>
      </w:pPr>
    </w:p>
    <w:p w:rsidR="00FB7999" w:rsidRDefault="00FB7999" w:rsidP="00FB7999">
      <w:pPr>
        <w:jc w:val="both"/>
      </w:pPr>
      <w:r w:rsidRPr="00613F60">
        <w:rPr>
          <w:b/>
        </w:rPr>
        <w:t>Мероприятие 7.</w:t>
      </w:r>
      <w:r>
        <w:t xml:space="preserve"> «</w:t>
      </w:r>
      <w:r w:rsidRPr="00613F60">
        <w:t>Осуществление  выполнения переданных полномочий</w:t>
      </w:r>
      <w:r>
        <w:t>»                                                                                                                         Целевые индикаторы:</w:t>
      </w:r>
    </w:p>
    <w:p w:rsidR="00FB7999" w:rsidRDefault="00FB7999" w:rsidP="00FB7999">
      <w:pPr>
        <w:jc w:val="both"/>
      </w:pPr>
      <w:r>
        <w:t xml:space="preserve">             1. Соотношение фактических расходов на осуществление первичного воинского учета на территориях где отсутствуют военные комиссариаты к их плановому назначению – план/факт - 100%;</w:t>
      </w:r>
    </w:p>
    <w:p w:rsidR="00FB7999" w:rsidRDefault="00FB7999" w:rsidP="00FB7999">
      <w:pPr>
        <w:jc w:val="both"/>
      </w:pPr>
      <w:r w:rsidRPr="00613F60">
        <w:rPr>
          <w:b/>
        </w:rPr>
        <w:t>Мероприятие 8.</w:t>
      </w:r>
      <w:r>
        <w:t xml:space="preserve"> «</w:t>
      </w:r>
      <w:r w:rsidRPr="00613F60">
        <w:t>Обеспечение деятельности главы Старотойденского сельского поселения, администрации Старотойденского сельского поселения.</w:t>
      </w:r>
      <w:r>
        <w:t xml:space="preserve">» </w:t>
      </w:r>
    </w:p>
    <w:p w:rsidR="00FB7999" w:rsidRDefault="00FB7999" w:rsidP="00FB7999">
      <w:pPr>
        <w:jc w:val="both"/>
      </w:pPr>
      <w:r>
        <w:lastRenderedPageBreak/>
        <w:t>Целевые индикаторы:</w:t>
      </w:r>
    </w:p>
    <w:p w:rsidR="00FB7999" w:rsidRDefault="00FB7999" w:rsidP="00FB7999">
      <w:pPr>
        <w:jc w:val="both"/>
      </w:pPr>
      <w:r>
        <w:t xml:space="preserve">             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основе.</w:t>
      </w:r>
    </w:p>
    <w:p w:rsidR="00FB7999" w:rsidRDefault="00FB7999" w:rsidP="00FB7999">
      <w:pPr>
        <w:jc w:val="both"/>
      </w:pPr>
      <w:r>
        <w:t>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28.03.2008г. № 235 – планируемое значение и фактически достигнутые – да 100%</w:t>
      </w:r>
    </w:p>
    <w:p w:rsidR="00FB7999" w:rsidRDefault="00FB7999" w:rsidP="00FB7999">
      <w:pPr>
        <w:jc w:val="both"/>
      </w:pPr>
      <w:r>
        <w:t xml:space="preserve">           2. Соблюдение сроков и качества предоставляемой в администрацию района отчетности – планируемые значения и фактически достигнутые – да.</w:t>
      </w:r>
    </w:p>
    <w:p w:rsidR="00FB7999" w:rsidRDefault="00FB7999" w:rsidP="00FB7999">
      <w:pPr>
        <w:jc w:val="both"/>
      </w:pPr>
      <w:r>
        <w:t xml:space="preserve">           3. Регулярность обновления официальных сайтов поселений – планируемое значение и фактически достигнутые – да.;</w:t>
      </w:r>
    </w:p>
    <w:p w:rsidR="00FB7999" w:rsidRDefault="00FB7999" w:rsidP="00FB7999">
      <w:pPr>
        <w:jc w:val="both"/>
      </w:pPr>
      <w:r>
        <w:t xml:space="preserve"> </w:t>
      </w:r>
      <w:r w:rsidRPr="00613F60">
        <w:rPr>
          <w:b/>
        </w:rPr>
        <w:t>Мероприятие 9</w:t>
      </w:r>
      <w:r>
        <w:t xml:space="preserve"> «</w:t>
      </w:r>
      <w:r w:rsidRPr="00C13848">
        <w:t>Финансовое обеспечение выполнения других расходных обязательств Старотойденского сельского поселения</w:t>
      </w:r>
      <w:r>
        <w:t>»</w:t>
      </w:r>
      <w:r w:rsidRPr="00C13848">
        <w:t>.</w:t>
      </w:r>
      <w:r>
        <w:t xml:space="preserve">   </w:t>
      </w:r>
    </w:p>
    <w:p w:rsidR="00FB7999" w:rsidRDefault="00FB7999" w:rsidP="00FB7999">
      <w:pPr>
        <w:numPr>
          <w:ilvl w:val="0"/>
          <w:numId w:val="23"/>
        </w:numPr>
        <w:jc w:val="both"/>
      </w:pPr>
      <w:r>
        <w:t>Соотношение фактических расходов на выполнение других расходных обязательств к их плановому назначению – планируемое значение и фактически достигнутые - 100%</w:t>
      </w:r>
    </w:p>
    <w:p w:rsidR="00FB7999" w:rsidRDefault="00FB7999" w:rsidP="00FB7999">
      <w:pPr>
        <w:jc w:val="both"/>
      </w:pPr>
      <w:r w:rsidRPr="007D6BFA">
        <w:rPr>
          <w:b/>
        </w:rPr>
        <w:t xml:space="preserve">Мероприятие </w:t>
      </w:r>
      <w:r>
        <w:rPr>
          <w:b/>
        </w:rPr>
        <w:t xml:space="preserve">10 </w:t>
      </w:r>
      <w:r w:rsidRPr="007D6BFA">
        <w:t>«Организация и проведение выборов главы и представительного органа местного самоуправления»</w:t>
      </w:r>
      <w:r>
        <w:t xml:space="preserve"> </w:t>
      </w:r>
    </w:p>
    <w:p w:rsidR="00FB7999" w:rsidRDefault="00FB7999" w:rsidP="00FB7999">
      <w:pPr>
        <w:jc w:val="both"/>
      </w:pPr>
      <w:r>
        <w:t xml:space="preserve">           1. Соотношение фактических расходов на организацию и проведение выборов главы и представительного органа местного самоуправления к их плановому назначению – планируемое значение и фактически достигнутые - 100%</w:t>
      </w:r>
    </w:p>
    <w:p w:rsidR="00FB7999" w:rsidRPr="00613F60" w:rsidRDefault="00FB7999" w:rsidP="00FB7999">
      <w:pPr>
        <w:jc w:val="both"/>
        <w:rPr>
          <w:b/>
        </w:rPr>
      </w:pPr>
      <w:r w:rsidRPr="00613F60">
        <w:rPr>
          <w:b/>
        </w:rPr>
        <w:t xml:space="preserve">Мероприятие 11 </w:t>
      </w:r>
      <w:r>
        <w:rPr>
          <w:b/>
        </w:rPr>
        <w:t>«</w:t>
      </w:r>
      <w:r w:rsidRPr="008100B1">
        <w:t>Финансирование на исполнение переданных полномочий</w:t>
      </w:r>
      <w:r>
        <w:rPr>
          <w:b/>
        </w:rPr>
        <w:t>»</w:t>
      </w:r>
      <w:r w:rsidRPr="00613F60">
        <w:rPr>
          <w:b/>
        </w:rPr>
        <w:t xml:space="preserve">                 </w:t>
      </w:r>
    </w:p>
    <w:p w:rsidR="00FB7999" w:rsidRDefault="00FB7999" w:rsidP="00FB7999">
      <w:pPr>
        <w:jc w:val="both"/>
      </w:pPr>
      <w:r>
        <w:t xml:space="preserve">                  1. Соотношение фактических расходов на осуществление финансирования на исполнение переданных полномочий к их плановому назначению – план/факт - 100%;</w:t>
      </w:r>
    </w:p>
    <w:p w:rsidR="00FB7999" w:rsidRPr="007D5670" w:rsidRDefault="00FB7999" w:rsidP="00FB7999">
      <w:pPr>
        <w:ind w:left="360"/>
        <w:jc w:val="both"/>
      </w:pPr>
      <w:r>
        <w:t xml:space="preserve">                 </w:t>
      </w:r>
    </w:p>
    <w:p w:rsidR="00FB7999" w:rsidRDefault="00FB7999" w:rsidP="00FB7999">
      <w:pPr>
        <w:jc w:val="both"/>
        <w:rPr>
          <w:bCs/>
        </w:rPr>
      </w:pPr>
      <w:r>
        <w:t xml:space="preserve">                    В течении финансового года в внесены изменения в Муниципальную программу </w:t>
      </w:r>
      <w:r w:rsidRPr="002C3125">
        <w:rPr>
          <w:bCs/>
          <w:spacing w:val="-1"/>
        </w:rPr>
        <w:t>Старотойденского сельского поселения  Аннин</w:t>
      </w:r>
      <w:r>
        <w:rPr>
          <w:bCs/>
          <w:spacing w:val="-1"/>
        </w:rPr>
        <w:t xml:space="preserve">ского муниципального района </w:t>
      </w:r>
      <w:r w:rsidRPr="002C3125">
        <w:rPr>
          <w:bCs/>
          <w:spacing w:val="-1"/>
        </w:rPr>
        <w:t xml:space="preserve">Воронежской области </w:t>
      </w:r>
      <w:r w:rsidRPr="002C3125">
        <w:t>«Развитие Старотойденского сельского поселения и управление финансами в поселении</w:t>
      </w:r>
      <w:r w:rsidRPr="002C3125">
        <w:rPr>
          <w:bCs/>
        </w:rPr>
        <w:t>»</w:t>
      </w:r>
      <w:r w:rsidRPr="002C3125">
        <w:t xml:space="preserve"> </w:t>
      </w:r>
      <w:r w:rsidRPr="002C3125">
        <w:rPr>
          <w:bCs/>
        </w:rPr>
        <w:t>утвержденн</w:t>
      </w:r>
      <w:r>
        <w:rPr>
          <w:bCs/>
        </w:rPr>
        <w:t>ые</w:t>
      </w:r>
      <w:r w:rsidRPr="002C3125">
        <w:rPr>
          <w:bCs/>
        </w:rPr>
        <w:t xml:space="preserve"> постановлением Администрации Старотойденского</w:t>
      </w:r>
      <w:r>
        <w:rPr>
          <w:bCs/>
        </w:rPr>
        <w:t xml:space="preserve"> сельского поселения Аннинского муниципального района Воронежской области № 54 от 21.11.2017 года «О внесении изменений в постановление</w:t>
      </w:r>
      <w:r w:rsidRPr="002C3125">
        <w:rPr>
          <w:bCs/>
        </w:rPr>
        <w:t xml:space="preserve"> </w:t>
      </w:r>
      <w:r>
        <w:rPr>
          <w:bCs/>
        </w:rPr>
        <w:t>а</w:t>
      </w:r>
      <w:r w:rsidRPr="002C3125">
        <w:rPr>
          <w:bCs/>
        </w:rPr>
        <w:t>дминистрации Старотойденского</w:t>
      </w:r>
      <w:r>
        <w:rPr>
          <w:bCs/>
        </w:rPr>
        <w:t xml:space="preserve"> сельского поселения Аннинского муниципального района Воронежской области № 81 от 11.12.2013г. «Об утверждении Муниципальной программы Старотойденского сельского поселения </w:t>
      </w:r>
      <w:r w:rsidRPr="002C3125">
        <w:rPr>
          <w:bCs/>
          <w:spacing w:val="-1"/>
        </w:rPr>
        <w:t>Аннин</w:t>
      </w:r>
      <w:r>
        <w:rPr>
          <w:bCs/>
          <w:spacing w:val="-1"/>
        </w:rPr>
        <w:t xml:space="preserve">ского муниципального района </w:t>
      </w:r>
      <w:r w:rsidRPr="002C3125">
        <w:rPr>
          <w:bCs/>
          <w:spacing w:val="-1"/>
        </w:rPr>
        <w:t xml:space="preserve">Воронежской области </w:t>
      </w:r>
      <w:r w:rsidRPr="002C3125">
        <w:t>«Развитие Старотойденского сельского поселения и управление финансами в поселении</w:t>
      </w:r>
      <w:r w:rsidRPr="002C3125">
        <w:rPr>
          <w:bCs/>
        </w:rPr>
        <w:t>»</w:t>
      </w:r>
      <w:r>
        <w:rPr>
          <w:bCs/>
        </w:rPr>
        <w:t xml:space="preserve">; </w:t>
      </w:r>
    </w:p>
    <w:p w:rsidR="00FB7999" w:rsidRDefault="00FB7999" w:rsidP="00FB7999">
      <w:pPr>
        <w:jc w:val="both"/>
        <w:rPr>
          <w:bCs/>
        </w:rPr>
      </w:pPr>
      <w:r>
        <w:rPr>
          <w:bCs/>
        </w:rPr>
        <w:t>№ 55 от 29.12.2017 года «О внесении изменений в постановление</w:t>
      </w:r>
      <w:r w:rsidRPr="002C3125">
        <w:rPr>
          <w:bCs/>
        </w:rPr>
        <w:t xml:space="preserve"> </w:t>
      </w:r>
      <w:r>
        <w:rPr>
          <w:bCs/>
        </w:rPr>
        <w:t>а</w:t>
      </w:r>
      <w:r w:rsidRPr="002C3125">
        <w:rPr>
          <w:bCs/>
        </w:rPr>
        <w:t>дминистрации Старотойденского</w:t>
      </w:r>
      <w:r>
        <w:rPr>
          <w:bCs/>
        </w:rPr>
        <w:t xml:space="preserve"> сельского поселения Аннинского муниципального района Воронежской области № 81 от 11.12.2013г. «Об утверждении Муниципальной программы Старотойденского сельского поселения </w:t>
      </w:r>
      <w:r w:rsidRPr="002C3125">
        <w:rPr>
          <w:bCs/>
          <w:spacing w:val="-1"/>
        </w:rPr>
        <w:t>Аннин</w:t>
      </w:r>
      <w:r>
        <w:rPr>
          <w:bCs/>
          <w:spacing w:val="-1"/>
        </w:rPr>
        <w:t xml:space="preserve">ского муниципального района </w:t>
      </w:r>
      <w:r w:rsidRPr="002C3125">
        <w:rPr>
          <w:bCs/>
          <w:spacing w:val="-1"/>
        </w:rPr>
        <w:t xml:space="preserve">Воронежской области </w:t>
      </w:r>
      <w:r w:rsidRPr="002C3125">
        <w:t>«Развитие Старотойденского сельского поселения и управление финансами в поселении</w:t>
      </w:r>
      <w:r w:rsidRPr="002C3125">
        <w:rPr>
          <w:bCs/>
        </w:rPr>
        <w:t>»</w:t>
      </w:r>
      <w:r>
        <w:rPr>
          <w:bCs/>
        </w:rPr>
        <w:t xml:space="preserve">; </w:t>
      </w:r>
    </w:p>
    <w:p w:rsidR="00EC373B" w:rsidRPr="00D71014" w:rsidRDefault="00FB7999" w:rsidP="00EC373B">
      <w:pPr>
        <w:ind w:right="-108"/>
        <w:jc w:val="both"/>
        <w:rPr>
          <w:bCs/>
        </w:rPr>
      </w:pPr>
      <w:r>
        <w:rPr>
          <w:bCs/>
        </w:rPr>
        <w:t>№ 9 от 10.03.2017 года «О внесении изменений в постановление</w:t>
      </w:r>
      <w:r w:rsidRPr="002C3125">
        <w:rPr>
          <w:bCs/>
        </w:rPr>
        <w:t xml:space="preserve"> </w:t>
      </w:r>
      <w:r>
        <w:rPr>
          <w:bCs/>
        </w:rPr>
        <w:t>а</w:t>
      </w:r>
      <w:r w:rsidRPr="002C3125">
        <w:rPr>
          <w:bCs/>
        </w:rPr>
        <w:t>дминистрации Старотойденского</w:t>
      </w:r>
      <w:r>
        <w:rPr>
          <w:bCs/>
        </w:rPr>
        <w:t xml:space="preserve"> сельского поселения Аннинского муниципального района Воронежской области № 81 от 11.12.2013г. «Об утверждении Муниципальной программы Старотойденского сельского поселения </w:t>
      </w:r>
      <w:r w:rsidRPr="002C3125">
        <w:rPr>
          <w:bCs/>
          <w:spacing w:val="-1"/>
        </w:rPr>
        <w:t>Аннин</w:t>
      </w:r>
      <w:r>
        <w:rPr>
          <w:bCs/>
          <w:spacing w:val="-1"/>
        </w:rPr>
        <w:t xml:space="preserve">ского муниципального района </w:t>
      </w:r>
      <w:r w:rsidRPr="002C3125">
        <w:rPr>
          <w:bCs/>
          <w:spacing w:val="-1"/>
        </w:rPr>
        <w:t xml:space="preserve">Воронежской области </w:t>
      </w:r>
      <w:r w:rsidRPr="002C3125">
        <w:t>«Развитие Старотойденского сельского поселения и управление финансами в поселении</w:t>
      </w:r>
      <w:r w:rsidRPr="002C3125">
        <w:rPr>
          <w:bCs/>
        </w:rPr>
        <w:t>»</w:t>
      </w:r>
      <w:r>
        <w:rPr>
          <w:bCs/>
        </w:rPr>
        <w:t xml:space="preserve">;  </w:t>
      </w:r>
      <w:r w:rsidRPr="00E819D1">
        <w:rPr>
          <w:bCs/>
        </w:rPr>
        <w:t xml:space="preserve">постановление № 41 от 26.11.2018 года «О внесении изменений в постановление администрации Старотойденского сельского поселения Аннинского муниципального района Воронежской области № 81 от 11.12.2013г. «Об утверждении Муниципальной программы Старотойденского сельского поселения </w:t>
      </w:r>
      <w:r w:rsidRPr="00E819D1">
        <w:rPr>
          <w:bCs/>
          <w:spacing w:val="-1"/>
        </w:rPr>
        <w:t xml:space="preserve">Аннинского муниципального района Воронежской области </w:t>
      </w:r>
      <w:r w:rsidRPr="00E819D1">
        <w:t>«Развитие Старотойденского сельского поселения и управление финансами в поселении</w:t>
      </w:r>
      <w:r w:rsidRPr="00E819D1">
        <w:rPr>
          <w:bCs/>
        </w:rPr>
        <w:t>»;</w:t>
      </w:r>
      <w:r>
        <w:rPr>
          <w:bCs/>
        </w:rPr>
        <w:t xml:space="preserve"> </w:t>
      </w:r>
      <w:r w:rsidRPr="00E819D1">
        <w:rPr>
          <w:bCs/>
        </w:rPr>
        <w:t xml:space="preserve">постановление № 43 от 25.12.2018 года «О внесении изменений в постановление администрации Старотойденского сельского поселения Аннинского муниципального района Воронежской области № 81 от 11.12.2013г. «Об утверждении Муниципальной программы Старотойденского сельского поселения </w:t>
      </w:r>
      <w:r w:rsidRPr="00E819D1">
        <w:rPr>
          <w:bCs/>
          <w:spacing w:val="-1"/>
        </w:rPr>
        <w:t xml:space="preserve">Аннинского муниципального района Воронежской области </w:t>
      </w:r>
      <w:r w:rsidRPr="00E819D1">
        <w:t>«Развитие Старотойденского сельского поселения и управление финансами в поселении</w:t>
      </w:r>
      <w:r w:rsidRPr="00E819D1">
        <w:rPr>
          <w:bCs/>
        </w:rPr>
        <w:t>»;</w:t>
      </w:r>
      <w:r>
        <w:rPr>
          <w:bCs/>
        </w:rPr>
        <w:t xml:space="preserve"> </w:t>
      </w:r>
      <w:r>
        <w:rPr>
          <w:bCs/>
        </w:rPr>
        <w:lastRenderedPageBreak/>
        <w:t>постановление № 42 от 28.12.2019 «</w:t>
      </w:r>
      <w:r w:rsidRPr="00D71014">
        <w:rPr>
          <w:bCs/>
          <w:spacing w:val="-1"/>
        </w:rPr>
        <w:t>О внесении изменений в постановление администрации Старотойденского сельского поселения от 11.12.2013 года № 81 «Об утверждении Муниципальн</w:t>
      </w:r>
      <w:r>
        <w:rPr>
          <w:bCs/>
          <w:spacing w:val="-1"/>
        </w:rPr>
        <w:t>ой</w:t>
      </w:r>
      <w:r w:rsidRPr="00D71014">
        <w:rPr>
          <w:bCs/>
          <w:spacing w:val="-1"/>
        </w:rPr>
        <w:t xml:space="preserve"> программ</w:t>
      </w:r>
      <w:r>
        <w:rPr>
          <w:bCs/>
          <w:spacing w:val="-1"/>
        </w:rPr>
        <w:t>ы</w:t>
      </w:r>
      <w:r w:rsidRPr="00D71014">
        <w:rPr>
          <w:bCs/>
          <w:spacing w:val="-1"/>
        </w:rPr>
        <w:t xml:space="preserve">  Старотойденского сельского поселения Аннинского муниципального района     Воронежской области</w:t>
      </w:r>
      <w:r>
        <w:rPr>
          <w:bCs/>
          <w:spacing w:val="-1"/>
        </w:rPr>
        <w:t xml:space="preserve"> </w:t>
      </w:r>
      <w:r w:rsidRPr="00D71014">
        <w:t>«Развитие Старотойденского сельского поселения и управление финансами в поселении</w:t>
      </w:r>
      <w:r w:rsidRPr="00D71014">
        <w:rPr>
          <w:bCs/>
        </w:rPr>
        <w:t>»</w:t>
      </w:r>
      <w:r>
        <w:rPr>
          <w:bCs/>
        </w:rPr>
        <w:t xml:space="preserve">; </w:t>
      </w:r>
      <w:r w:rsidRPr="0076295A">
        <w:rPr>
          <w:bCs/>
        </w:rPr>
        <w:t>постановление №10 от 11.03.2020г. "О внесении изменений в постановление администрации Старотойденского сельского поселения от 11.12.2013 года № 81 «Об утверждении Муниципальной программы  Старотойденского сельского поселения Аннинского муниципального района     Воронежской области «Развитие Старотойденского сельского поселения и управление финансами в поселении";  постановление №35 от 28.12.2020г. "О внесении изменений в постановление администрации Старотойденского сельского поселения от 11.12.2013 года № 81 «Об утверждении Муниципальной программы  Старотойденского сельского поселения Аннинского муниципального района     Воронежской области «Развитие Старотойденского сельского поселения и управление финансами в поселении"</w:t>
      </w:r>
      <w:r w:rsidR="00FE5C7B">
        <w:rPr>
          <w:bCs/>
        </w:rPr>
        <w:t xml:space="preserve">; </w:t>
      </w:r>
      <w:r w:rsidR="00EC373B" w:rsidRPr="0076295A">
        <w:rPr>
          <w:bCs/>
        </w:rPr>
        <w:t>постановление №</w:t>
      </w:r>
      <w:r w:rsidR="00EC373B">
        <w:rPr>
          <w:bCs/>
        </w:rPr>
        <w:t>30</w:t>
      </w:r>
      <w:r w:rsidR="00EC373B" w:rsidRPr="0076295A">
        <w:rPr>
          <w:bCs/>
        </w:rPr>
        <w:t xml:space="preserve"> от </w:t>
      </w:r>
      <w:r w:rsidR="00EC373B">
        <w:rPr>
          <w:bCs/>
        </w:rPr>
        <w:t>05</w:t>
      </w:r>
      <w:r w:rsidR="00EC373B" w:rsidRPr="0076295A">
        <w:rPr>
          <w:bCs/>
        </w:rPr>
        <w:t>.</w:t>
      </w:r>
      <w:r w:rsidR="00EC373B">
        <w:rPr>
          <w:bCs/>
        </w:rPr>
        <w:t>04</w:t>
      </w:r>
      <w:r w:rsidR="00EC373B" w:rsidRPr="0076295A">
        <w:rPr>
          <w:bCs/>
        </w:rPr>
        <w:t>.202</w:t>
      </w:r>
      <w:r w:rsidR="00EC373B">
        <w:rPr>
          <w:bCs/>
        </w:rPr>
        <w:t>2</w:t>
      </w:r>
      <w:r w:rsidR="00EC373B" w:rsidRPr="0076295A">
        <w:rPr>
          <w:bCs/>
        </w:rPr>
        <w:t>г. "О внесении изменений в постановление администрации Старотойденского сельского поселения от 11.12.2013 года № 81 «Об утверждении Муниципальной программы  Старотойденского сельского поселения Аннинского муниципального района     Воронежской области «Развитие Старотойденского сельского поселения и управление финансами в поселении"</w:t>
      </w:r>
      <w:r w:rsidR="00EC373B">
        <w:rPr>
          <w:bCs/>
        </w:rPr>
        <w:t xml:space="preserve">; </w:t>
      </w:r>
      <w:r w:rsidR="00EC373B" w:rsidRPr="0076295A">
        <w:rPr>
          <w:bCs/>
        </w:rPr>
        <w:t>постановление №</w:t>
      </w:r>
      <w:r w:rsidR="00EC373B">
        <w:rPr>
          <w:bCs/>
        </w:rPr>
        <w:t>40</w:t>
      </w:r>
      <w:r w:rsidR="00EC373B" w:rsidRPr="0076295A">
        <w:rPr>
          <w:bCs/>
        </w:rPr>
        <w:t xml:space="preserve"> от 28.</w:t>
      </w:r>
      <w:r w:rsidR="00EC373B">
        <w:rPr>
          <w:bCs/>
        </w:rPr>
        <w:t>04</w:t>
      </w:r>
      <w:r w:rsidR="00EC373B" w:rsidRPr="0076295A">
        <w:rPr>
          <w:bCs/>
        </w:rPr>
        <w:t>.202</w:t>
      </w:r>
      <w:r w:rsidR="00EC373B">
        <w:rPr>
          <w:bCs/>
        </w:rPr>
        <w:t>2</w:t>
      </w:r>
      <w:r w:rsidR="00EC373B" w:rsidRPr="0076295A">
        <w:rPr>
          <w:bCs/>
        </w:rPr>
        <w:t>г. "О внесении изменений в постановление администрации Старотойденского сельского поселения от 11.12.2013 года № 81 «Об утверждении Муниципальной программы  Старотойденского сельского поселения Аннинского муниципального района     Воронежской области «Развитие Старотойденского сельского поселения и управление финансами в поселении"</w:t>
      </w:r>
      <w:r w:rsidR="00EC373B">
        <w:rPr>
          <w:bCs/>
        </w:rPr>
        <w:t xml:space="preserve">; </w:t>
      </w:r>
      <w:r w:rsidR="00EC373B" w:rsidRPr="0076295A">
        <w:rPr>
          <w:bCs/>
        </w:rPr>
        <w:t>постановление №</w:t>
      </w:r>
      <w:r w:rsidR="00EC373B">
        <w:rPr>
          <w:bCs/>
        </w:rPr>
        <w:t>62</w:t>
      </w:r>
      <w:r w:rsidR="00EC373B" w:rsidRPr="0076295A">
        <w:rPr>
          <w:bCs/>
        </w:rPr>
        <w:t xml:space="preserve"> от </w:t>
      </w:r>
      <w:r w:rsidR="00EC373B">
        <w:rPr>
          <w:bCs/>
        </w:rPr>
        <w:t>19</w:t>
      </w:r>
      <w:r w:rsidR="00EC373B" w:rsidRPr="0076295A">
        <w:rPr>
          <w:bCs/>
        </w:rPr>
        <w:t>.</w:t>
      </w:r>
      <w:r w:rsidR="00EC373B">
        <w:rPr>
          <w:bCs/>
        </w:rPr>
        <w:t>08</w:t>
      </w:r>
      <w:r w:rsidR="00EC373B" w:rsidRPr="0076295A">
        <w:rPr>
          <w:bCs/>
        </w:rPr>
        <w:t>.202</w:t>
      </w:r>
      <w:r w:rsidR="00EC373B">
        <w:rPr>
          <w:bCs/>
        </w:rPr>
        <w:t>2</w:t>
      </w:r>
      <w:r w:rsidR="00EC373B" w:rsidRPr="0076295A">
        <w:rPr>
          <w:bCs/>
        </w:rPr>
        <w:t>г. "О внесении изменений в постановление администрации Старотойденского сельского поселения от 11.12.2013 года № 81 «Об утверждении Муниципальной программы  Старотойденского сельского поселения Аннинского муниципального района     Воронежской области «Развитие Старотойденского сельского поселения и управление финансами в поселении"</w:t>
      </w:r>
      <w:r w:rsidR="00EC373B">
        <w:rPr>
          <w:bCs/>
        </w:rPr>
        <w:t xml:space="preserve">; </w:t>
      </w:r>
      <w:r w:rsidR="00EC373B" w:rsidRPr="0076295A">
        <w:rPr>
          <w:bCs/>
        </w:rPr>
        <w:t>постановление №</w:t>
      </w:r>
      <w:r w:rsidR="00EC373B">
        <w:rPr>
          <w:bCs/>
        </w:rPr>
        <w:t>67</w:t>
      </w:r>
      <w:r w:rsidR="00EC373B" w:rsidRPr="0076295A">
        <w:rPr>
          <w:bCs/>
        </w:rPr>
        <w:t xml:space="preserve"> от </w:t>
      </w:r>
      <w:r w:rsidR="00EC373B">
        <w:rPr>
          <w:bCs/>
        </w:rPr>
        <w:t>19</w:t>
      </w:r>
      <w:r w:rsidR="00EC373B" w:rsidRPr="0076295A">
        <w:rPr>
          <w:bCs/>
        </w:rPr>
        <w:t>.1</w:t>
      </w:r>
      <w:r w:rsidR="00EC373B">
        <w:rPr>
          <w:bCs/>
        </w:rPr>
        <w:t>0</w:t>
      </w:r>
      <w:r w:rsidR="00EC373B" w:rsidRPr="0076295A">
        <w:rPr>
          <w:bCs/>
        </w:rPr>
        <w:t>.202</w:t>
      </w:r>
      <w:r w:rsidR="00EC373B">
        <w:rPr>
          <w:bCs/>
        </w:rPr>
        <w:t>2</w:t>
      </w:r>
      <w:r w:rsidR="00EC373B" w:rsidRPr="0076295A">
        <w:rPr>
          <w:bCs/>
        </w:rPr>
        <w:t>г. "О внесении изменений в постановление администрации Старотойденского сельского поселения от 11.12.2013 года № 81 «Об утверждении Муниципальной программы  Старотойденского сельского поселения Аннинского муниципального района     Воронежской области «Развитие Старотойденского сельского поселения и управление финансами в поселении"</w:t>
      </w:r>
      <w:r w:rsidR="00EC373B">
        <w:rPr>
          <w:bCs/>
        </w:rPr>
        <w:t xml:space="preserve">; </w:t>
      </w:r>
      <w:r w:rsidR="00EC373B" w:rsidRPr="0076295A">
        <w:rPr>
          <w:bCs/>
        </w:rPr>
        <w:t>постановление №</w:t>
      </w:r>
      <w:r w:rsidR="00EC373B">
        <w:rPr>
          <w:bCs/>
        </w:rPr>
        <w:t>70</w:t>
      </w:r>
      <w:r w:rsidR="00EC373B" w:rsidRPr="0076295A">
        <w:rPr>
          <w:bCs/>
        </w:rPr>
        <w:t xml:space="preserve"> от </w:t>
      </w:r>
      <w:r w:rsidR="00EC373B">
        <w:rPr>
          <w:bCs/>
        </w:rPr>
        <w:t>17.11</w:t>
      </w:r>
      <w:r w:rsidR="00EC373B" w:rsidRPr="0076295A">
        <w:rPr>
          <w:bCs/>
        </w:rPr>
        <w:t>.202</w:t>
      </w:r>
      <w:r w:rsidR="00EC373B">
        <w:rPr>
          <w:bCs/>
        </w:rPr>
        <w:t>2</w:t>
      </w:r>
      <w:r w:rsidR="00EC373B" w:rsidRPr="0076295A">
        <w:rPr>
          <w:bCs/>
        </w:rPr>
        <w:t>г. "О внесении изменений в постановление администрации Старотойденского сельского поселения от 11.12.2013 года № 81 «Об утверждении Муниципальной программы  Старотойденского сельского поселения Аннинского муниципального района     Воронежской области «Развитие Старотойденского сельского поселения и управление финансами в поселении"</w:t>
      </w:r>
      <w:r w:rsidR="00EC373B">
        <w:rPr>
          <w:bCs/>
        </w:rPr>
        <w:t xml:space="preserve">; </w:t>
      </w:r>
      <w:r w:rsidR="00EC373B" w:rsidRPr="0076295A">
        <w:rPr>
          <w:bCs/>
        </w:rPr>
        <w:t>постановление №</w:t>
      </w:r>
      <w:r w:rsidR="00EC373B">
        <w:rPr>
          <w:bCs/>
        </w:rPr>
        <w:t>80</w:t>
      </w:r>
      <w:r w:rsidR="00EC373B" w:rsidRPr="0076295A">
        <w:rPr>
          <w:bCs/>
        </w:rPr>
        <w:t xml:space="preserve"> от 2</w:t>
      </w:r>
      <w:r w:rsidR="00EC373B">
        <w:rPr>
          <w:bCs/>
        </w:rPr>
        <w:t>7</w:t>
      </w:r>
      <w:r w:rsidR="00EC373B" w:rsidRPr="0076295A">
        <w:rPr>
          <w:bCs/>
        </w:rPr>
        <w:t>.12.202</w:t>
      </w:r>
      <w:r w:rsidR="00EC373B">
        <w:rPr>
          <w:bCs/>
        </w:rPr>
        <w:t>2</w:t>
      </w:r>
      <w:r w:rsidR="00EC373B" w:rsidRPr="0076295A">
        <w:rPr>
          <w:bCs/>
        </w:rPr>
        <w:t>г. "О внесении изменений в постановление администрации Старотойденского сельского поселения от 11.12.2013 года № 81 «Об утверждении Муниципальной программы  Старотойденского сельского поселения Аннинского муниципального района     Воронежской области «Развитие Старотойденского сельского поселения и управление финансами в поселении"</w:t>
      </w:r>
      <w:r w:rsidR="00EC373B">
        <w:rPr>
          <w:bCs/>
        </w:rPr>
        <w:t xml:space="preserve">; </w:t>
      </w:r>
    </w:p>
    <w:p w:rsidR="00EC373B" w:rsidRPr="00D71014" w:rsidRDefault="00EC373B" w:rsidP="00EC373B">
      <w:pPr>
        <w:ind w:right="-108"/>
        <w:jc w:val="both"/>
        <w:rPr>
          <w:bCs/>
        </w:rPr>
      </w:pPr>
      <w:r>
        <w:rPr>
          <w:bCs/>
        </w:rPr>
        <w:t xml:space="preserve"> </w:t>
      </w:r>
    </w:p>
    <w:p w:rsidR="00EC373B" w:rsidRPr="00D71014" w:rsidRDefault="00EC373B" w:rsidP="00EC373B">
      <w:pPr>
        <w:ind w:right="-108"/>
        <w:jc w:val="both"/>
        <w:rPr>
          <w:bCs/>
        </w:rPr>
      </w:pPr>
    </w:p>
    <w:p w:rsidR="00FB7999" w:rsidRDefault="00FB7999" w:rsidP="00FB7999">
      <w:pPr>
        <w:jc w:val="both"/>
      </w:pPr>
      <w:r>
        <w:rPr>
          <w:bCs/>
        </w:rPr>
        <w:t xml:space="preserve"> </w:t>
      </w:r>
      <w:r>
        <w:t xml:space="preserve">                   </w:t>
      </w:r>
    </w:p>
    <w:p w:rsidR="00FB7999" w:rsidRDefault="00FB7999" w:rsidP="00FB7999">
      <w:pPr>
        <w:jc w:val="both"/>
      </w:pPr>
      <w:r>
        <w:t>Вывод об эффективности реализации программы.</w:t>
      </w:r>
    </w:p>
    <w:p w:rsidR="00FB7999" w:rsidRDefault="00FB7999" w:rsidP="00FB7999">
      <w:pPr>
        <w:jc w:val="both"/>
      </w:pPr>
      <w:r>
        <w:t xml:space="preserve">      </w:t>
      </w:r>
    </w:p>
    <w:p w:rsidR="00FB7999" w:rsidRDefault="00FB7999" w:rsidP="00FB7999">
      <w:pPr>
        <w:jc w:val="both"/>
      </w:pPr>
      <w:r>
        <w:t>Мероприятия муниципальной программы» Старотойденского сельского поселения и управление финансами в поселении» вып</w:t>
      </w:r>
      <w:r w:rsidR="00FE5C7B">
        <w:t xml:space="preserve">олнены в на 100%, </w:t>
      </w:r>
      <w:r>
        <w:t xml:space="preserve">программа исполнена на </w:t>
      </w:r>
      <w:r w:rsidR="00FE5C7B">
        <w:t>100</w:t>
      </w:r>
      <w:r>
        <w:t>%. В соответствии с этим дальнейшая реализация данной программы целесообразна.</w:t>
      </w:r>
    </w:p>
    <w:p w:rsidR="00FB7999" w:rsidRDefault="00FB7999" w:rsidP="00FB7999">
      <w:pPr>
        <w:jc w:val="both"/>
      </w:pPr>
    </w:p>
    <w:p w:rsidR="00FB7999" w:rsidRDefault="00FB7999" w:rsidP="00FB7999">
      <w:pPr>
        <w:spacing w:line="276" w:lineRule="auto"/>
        <w:jc w:val="center"/>
      </w:pPr>
      <w:r>
        <w:t>Глава Старотойденского сельского поселения: _______________ В.А.Распопов</w:t>
      </w:r>
    </w:p>
    <w:p w:rsidR="00F54DC9" w:rsidRDefault="00F54DC9" w:rsidP="00FB7999">
      <w:pPr>
        <w:pStyle w:val="ConsPlusTitle"/>
        <w:widowControl/>
        <w:jc w:val="center"/>
      </w:pPr>
    </w:p>
    <w:sectPr w:rsidR="00F54DC9" w:rsidSect="00FB7999">
      <w:pgSz w:w="16838" w:h="11906" w:orient="landscape"/>
      <w:pgMar w:top="41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2EF" w:rsidRPr="00163555" w:rsidRDefault="004312EF">
      <w:pPr>
        <w:rPr>
          <w:sz w:val="16"/>
          <w:szCs w:val="16"/>
        </w:rPr>
      </w:pPr>
      <w:r w:rsidRPr="00163555">
        <w:rPr>
          <w:sz w:val="16"/>
          <w:szCs w:val="16"/>
        </w:rPr>
        <w:separator/>
      </w:r>
    </w:p>
  </w:endnote>
  <w:endnote w:type="continuationSeparator" w:id="0">
    <w:p w:rsidR="004312EF" w:rsidRPr="00163555" w:rsidRDefault="004312EF">
      <w:pPr>
        <w:rPr>
          <w:sz w:val="16"/>
          <w:szCs w:val="16"/>
        </w:rPr>
      </w:pPr>
      <w:r w:rsidRPr="00163555">
        <w:rPr>
          <w:sz w:val="16"/>
          <w:szCs w:val="16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2EF" w:rsidRPr="00163555" w:rsidRDefault="004312EF">
      <w:pPr>
        <w:rPr>
          <w:sz w:val="16"/>
          <w:szCs w:val="16"/>
        </w:rPr>
      </w:pPr>
      <w:r w:rsidRPr="00163555">
        <w:rPr>
          <w:sz w:val="16"/>
          <w:szCs w:val="16"/>
        </w:rPr>
        <w:separator/>
      </w:r>
    </w:p>
  </w:footnote>
  <w:footnote w:type="continuationSeparator" w:id="0">
    <w:p w:rsidR="004312EF" w:rsidRPr="00163555" w:rsidRDefault="004312EF">
      <w:pPr>
        <w:rPr>
          <w:sz w:val="16"/>
          <w:szCs w:val="16"/>
        </w:rPr>
      </w:pPr>
      <w:r w:rsidRPr="00163555">
        <w:rPr>
          <w:sz w:val="16"/>
          <w:szCs w:val="16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F61"/>
    <w:multiLevelType w:val="hybridMultilevel"/>
    <w:tmpl w:val="9C96BB78"/>
    <w:lvl w:ilvl="0" w:tplc="B280817A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1">
    <w:nsid w:val="142B7661"/>
    <w:multiLevelType w:val="hybridMultilevel"/>
    <w:tmpl w:val="7898E95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5687869"/>
    <w:multiLevelType w:val="hybridMultilevel"/>
    <w:tmpl w:val="57A00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BB5609"/>
    <w:multiLevelType w:val="hybridMultilevel"/>
    <w:tmpl w:val="D81C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CF355F"/>
    <w:multiLevelType w:val="hybridMultilevel"/>
    <w:tmpl w:val="1DBE5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77567E"/>
    <w:multiLevelType w:val="hybridMultilevel"/>
    <w:tmpl w:val="E1C4D962"/>
    <w:lvl w:ilvl="0" w:tplc="6A943E8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E0B24CA"/>
    <w:multiLevelType w:val="hybridMultilevel"/>
    <w:tmpl w:val="3CC83974"/>
    <w:lvl w:ilvl="0" w:tplc="08C262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2E12272"/>
    <w:multiLevelType w:val="hybridMultilevel"/>
    <w:tmpl w:val="D612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7C4992"/>
    <w:multiLevelType w:val="multilevel"/>
    <w:tmpl w:val="7898E956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551198A"/>
    <w:multiLevelType w:val="hybridMultilevel"/>
    <w:tmpl w:val="FCE22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DE0AA5"/>
    <w:multiLevelType w:val="hybridMultilevel"/>
    <w:tmpl w:val="E1C4D962"/>
    <w:lvl w:ilvl="0" w:tplc="6A943E8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40373043"/>
    <w:multiLevelType w:val="hybridMultilevel"/>
    <w:tmpl w:val="2CDEC43C"/>
    <w:lvl w:ilvl="0" w:tplc="419A3C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C49602C"/>
    <w:multiLevelType w:val="hybridMultilevel"/>
    <w:tmpl w:val="0D864114"/>
    <w:lvl w:ilvl="0" w:tplc="F6B05CCA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2AB12A7"/>
    <w:multiLevelType w:val="hybridMultilevel"/>
    <w:tmpl w:val="4FAE2834"/>
    <w:lvl w:ilvl="0" w:tplc="90D48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69A05C65"/>
    <w:multiLevelType w:val="hybridMultilevel"/>
    <w:tmpl w:val="8760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C82395"/>
    <w:multiLevelType w:val="hybridMultilevel"/>
    <w:tmpl w:val="2DFC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265A78"/>
    <w:multiLevelType w:val="hybridMultilevel"/>
    <w:tmpl w:val="D5A81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34A2A13"/>
    <w:multiLevelType w:val="hybridMultilevel"/>
    <w:tmpl w:val="3C90D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0B7D0C"/>
    <w:multiLevelType w:val="hybridMultilevel"/>
    <w:tmpl w:val="CC149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A2815A7"/>
    <w:multiLevelType w:val="hybridMultilevel"/>
    <w:tmpl w:val="D23A7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3"/>
  </w:num>
  <w:num w:numId="5">
    <w:abstractNumId w:val="1"/>
  </w:num>
  <w:num w:numId="6">
    <w:abstractNumId w:val="14"/>
  </w:num>
  <w:num w:numId="7">
    <w:abstractNumId w:val="8"/>
  </w:num>
  <w:num w:numId="8">
    <w:abstractNumId w:val="0"/>
  </w:num>
  <w:num w:numId="9">
    <w:abstractNumId w:val="15"/>
  </w:num>
  <w:num w:numId="10">
    <w:abstractNumId w:val="18"/>
  </w:num>
  <w:num w:numId="11">
    <w:abstractNumId w:val="7"/>
  </w:num>
  <w:num w:numId="12">
    <w:abstractNumId w:val="2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19"/>
  </w:num>
  <w:num w:numId="20">
    <w:abstractNumId w:val="20"/>
  </w:num>
  <w:num w:numId="21">
    <w:abstractNumId w:val="9"/>
  </w:num>
  <w:num w:numId="22">
    <w:abstractNumId w:val="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5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C10B8"/>
    <w:rsid w:val="00014B63"/>
    <w:rsid w:val="00020680"/>
    <w:rsid w:val="000257F6"/>
    <w:rsid w:val="000332EC"/>
    <w:rsid w:val="00034D56"/>
    <w:rsid w:val="00036748"/>
    <w:rsid w:val="00036D9F"/>
    <w:rsid w:val="00061AB8"/>
    <w:rsid w:val="00062C0B"/>
    <w:rsid w:val="00064491"/>
    <w:rsid w:val="00066EEE"/>
    <w:rsid w:val="000744FB"/>
    <w:rsid w:val="00074EDB"/>
    <w:rsid w:val="00076914"/>
    <w:rsid w:val="00077C0E"/>
    <w:rsid w:val="00091382"/>
    <w:rsid w:val="00091E5C"/>
    <w:rsid w:val="00095325"/>
    <w:rsid w:val="00097857"/>
    <w:rsid w:val="00097F2C"/>
    <w:rsid w:val="000B6821"/>
    <w:rsid w:val="000B70D6"/>
    <w:rsid w:val="000C28E1"/>
    <w:rsid w:val="000D7774"/>
    <w:rsid w:val="000E334D"/>
    <w:rsid w:val="001014B7"/>
    <w:rsid w:val="001046F1"/>
    <w:rsid w:val="001117F6"/>
    <w:rsid w:val="00111A17"/>
    <w:rsid w:val="001416D9"/>
    <w:rsid w:val="00146E65"/>
    <w:rsid w:val="00163555"/>
    <w:rsid w:val="00182FF0"/>
    <w:rsid w:val="00183AE1"/>
    <w:rsid w:val="00184677"/>
    <w:rsid w:val="001921F3"/>
    <w:rsid w:val="001A5C39"/>
    <w:rsid w:val="001B0B75"/>
    <w:rsid w:val="001B1B83"/>
    <w:rsid w:val="001B1C94"/>
    <w:rsid w:val="001B3313"/>
    <w:rsid w:val="001B3BE8"/>
    <w:rsid w:val="001D1E4D"/>
    <w:rsid w:val="001E0FED"/>
    <w:rsid w:val="001E5E6E"/>
    <w:rsid w:val="00214852"/>
    <w:rsid w:val="002407FB"/>
    <w:rsid w:val="00244D86"/>
    <w:rsid w:val="0025173E"/>
    <w:rsid w:val="002534A5"/>
    <w:rsid w:val="002649BE"/>
    <w:rsid w:val="002724E4"/>
    <w:rsid w:val="00286007"/>
    <w:rsid w:val="0029569A"/>
    <w:rsid w:val="002C0D1B"/>
    <w:rsid w:val="002C3125"/>
    <w:rsid w:val="002C398F"/>
    <w:rsid w:val="002C4026"/>
    <w:rsid w:val="002D6754"/>
    <w:rsid w:val="002E2D44"/>
    <w:rsid w:val="002E781F"/>
    <w:rsid w:val="002F7931"/>
    <w:rsid w:val="003023E7"/>
    <w:rsid w:val="00316DAB"/>
    <w:rsid w:val="00322B50"/>
    <w:rsid w:val="003271CA"/>
    <w:rsid w:val="00330F19"/>
    <w:rsid w:val="003430D8"/>
    <w:rsid w:val="00357420"/>
    <w:rsid w:val="00361046"/>
    <w:rsid w:val="00363AF9"/>
    <w:rsid w:val="00376F25"/>
    <w:rsid w:val="003832FA"/>
    <w:rsid w:val="00392039"/>
    <w:rsid w:val="003A0CDD"/>
    <w:rsid w:val="003B0A7F"/>
    <w:rsid w:val="003B26F4"/>
    <w:rsid w:val="003B3835"/>
    <w:rsid w:val="003B610E"/>
    <w:rsid w:val="003B7DC8"/>
    <w:rsid w:val="003D0E2D"/>
    <w:rsid w:val="003D2344"/>
    <w:rsid w:val="003D291B"/>
    <w:rsid w:val="003D3C44"/>
    <w:rsid w:val="003E5640"/>
    <w:rsid w:val="003F0284"/>
    <w:rsid w:val="003F2A8B"/>
    <w:rsid w:val="003F3C4C"/>
    <w:rsid w:val="00404D24"/>
    <w:rsid w:val="00405042"/>
    <w:rsid w:val="004071F7"/>
    <w:rsid w:val="0041213D"/>
    <w:rsid w:val="004312EF"/>
    <w:rsid w:val="00444F79"/>
    <w:rsid w:val="00470B9D"/>
    <w:rsid w:val="004715CC"/>
    <w:rsid w:val="00473EED"/>
    <w:rsid w:val="004757BB"/>
    <w:rsid w:val="00482A01"/>
    <w:rsid w:val="00485FCB"/>
    <w:rsid w:val="0049393E"/>
    <w:rsid w:val="004A4AA0"/>
    <w:rsid w:val="004B6A36"/>
    <w:rsid w:val="004B7F65"/>
    <w:rsid w:val="004C1CB8"/>
    <w:rsid w:val="004C3C40"/>
    <w:rsid w:val="004D17B1"/>
    <w:rsid w:val="004E64BE"/>
    <w:rsid w:val="004F5713"/>
    <w:rsid w:val="00503BA6"/>
    <w:rsid w:val="005048F0"/>
    <w:rsid w:val="00506EA9"/>
    <w:rsid w:val="00512C85"/>
    <w:rsid w:val="00513725"/>
    <w:rsid w:val="005316F6"/>
    <w:rsid w:val="00544DF8"/>
    <w:rsid w:val="005547D9"/>
    <w:rsid w:val="00570872"/>
    <w:rsid w:val="0058719D"/>
    <w:rsid w:val="00597153"/>
    <w:rsid w:val="005A0255"/>
    <w:rsid w:val="005C5A17"/>
    <w:rsid w:val="005D27C7"/>
    <w:rsid w:val="005D687D"/>
    <w:rsid w:val="005F6728"/>
    <w:rsid w:val="00602D5F"/>
    <w:rsid w:val="00611D5A"/>
    <w:rsid w:val="00613F60"/>
    <w:rsid w:val="006176A4"/>
    <w:rsid w:val="006329B3"/>
    <w:rsid w:val="00642B70"/>
    <w:rsid w:val="006450DC"/>
    <w:rsid w:val="00646972"/>
    <w:rsid w:val="00650C6B"/>
    <w:rsid w:val="006519B4"/>
    <w:rsid w:val="00667C07"/>
    <w:rsid w:val="00667F84"/>
    <w:rsid w:val="00685C9C"/>
    <w:rsid w:val="006A3FE4"/>
    <w:rsid w:val="006B1949"/>
    <w:rsid w:val="006C57FE"/>
    <w:rsid w:val="006E3BF5"/>
    <w:rsid w:val="006E3D5B"/>
    <w:rsid w:val="006F402A"/>
    <w:rsid w:val="006F5982"/>
    <w:rsid w:val="00707112"/>
    <w:rsid w:val="007151E1"/>
    <w:rsid w:val="00723E04"/>
    <w:rsid w:val="007248F8"/>
    <w:rsid w:val="00726180"/>
    <w:rsid w:val="0076147B"/>
    <w:rsid w:val="0076295A"/>
    <w:rsid w:val="00770829"/>
    <w:rsid w:val="007724C4"/>
    <w:rsid w:val="00773D79"/>
    <w:rsid w:val="007822FF"/>
    <w:rsid w:val="007863B2"/>
    <w:rsid w:val="007B420D"/>
    <w:rsid w:val="007C41C3"/>
    <w:rsid w:val="007D22DF"/>
    <w:rsid w:val="007D2A67"/>
    <w:rsid w:val="007D4B11"/>
    <w:rsid w:val="007D5670"/>
    <w:rsid w:val="007D6BFA"/>
    <w:rsid w:val="007E185B"/>
    <w:rsid w:val="007E1C53"/>
    <w:rsid w:val="007F02AE"/>
    <w:rsid w:val="00801E29"/>
    <w:rsid w:val="008100B1"/>
    <w:rsid w:val="00810881"/>
    <w:rsid w:val="00810FE6"/>
    <w:rsid w:val="00816497"/>
    <w:rsid w:val="00832871"/>
    <w:rsid w:val="0084682C"/>
    <w:rsid w:val="00847D5D"/>
    <w:rsid w:val="0085165C"/>
    <w:rsid w:val="00860AEE"/>
    <w:rsid w:val="0086398C"/>
    <w:rsid w:val="00883A58"/>
    <w:rsid w:val="0088799D"/>
    <w:rsid w:val="008930E0"/>
    <w:rsid w:val="008A01D6"/>
    <w:rsid w:val="008C24A4"/>
    <w:rsid w:val="008D5123"/>
    <w:rsid w:val="008E3B9F"/>
    <w:rsid w:val="008E3CFC"/>
    <w:rsid w:val="008F268F"/>
    <w:rsid w:val="008F5C5F"/>
    <w:rsid w:val="009073A1"/>
    <w:rsid w:val="00916F05"/>
    <w:rsid w:val="00933952"/>
    <w:rsid w:val="009362E3"/>
    <w:rsid w:val="009369B9"/>
    <w:rsid w:val="00937C5D"/>
    <w:rsid w:val="009439A0"/>
    <w:rsid w:val="00947805"/>
    <w:rsid w:val="009478F9"/>
    <w:rsid w:val="00973F0C"/>
    <w:rsid w:val="0099612C"/>
    <w:rsid w:val="00996559"/>
    <w:rsid w:val="009979A9"/>
    <w:rsid w:val="009B5A16"/>
    <w:rsid w:val="009C42D9"/>
    <w:rsid w:val="009D3FBC"/>
    <w:rsid w:val="009E035E"/>
    <w:rsid w:val="009E3D9C"/>
    <w:rsid w:val="009F192B"/>
    <w:rsid w:val="009F58A1"/>
    <w:rsid w:val="00A11762"/>
    <w:rsid w:val="00A219D2"/>
    <w:rsid w:val="00A23691"/>
    <w:rsid w:val="00A23791"/>
    <w:rsid w:val="00A3245A"/>
    <w:rsid w:val="00A34E3F"/>
    <w:rsid w:val="00A35B14"/>
    <w:rsid w:val="00A53BB1"/>
    <w:rsid w:val="00A64A36"/>
    <w:rsid w:val="00A67230"/>
    <w:rsid w:val="00A71AEF"/>
    <w:rsid w:val="00A74D12"/>
    <w:rsid w:val="00A83080"/>
    <w:rsid w:val="00A83268"/>
    <w:rsid w:val="00A91ECB"/>
    <w:rsid w:val="00A9534C"/>
    <w:rsid w:val="00A97E3E"/>
    <w:rsid w:val="00AA0126"/>
    <w:rsid w:val="00AA668E"/>
    <w:rsid w:val="00AA7312"/>
    <w:rsid w:val="00AA74B7"/>
    <w:rsid w:val="00AA7AB6"/>
    <w:rsid w:val="00AB1392"/>
    <w:rsid w:val="00AB2515"/>
    <w:rsid w:val="00AC27B8"/>
    <w:rsid w:val="00AC7486"/>
    <w:rsid w:val="00AD4030"/>
    <w:rsid w:val="00AE7424"/>
    <w:rsid w:val="00AF4BEE"/>
    <w:rsid w:val="00AF6CB6"/>
    <w:rsid w:val="00B00BBA"/>
    <w:rsid w:val="00B040CA"/>
    <w:rsid w:val="00B06A32"/>
    <w:rsid w:val="00B21F0C"/>
    <w:rsid w:val="00B2403C"/>
    <w:rsid w:val="00B27DDA"/>
    <w:rsid w:val="00B32CF7"/>
    <w:rsid w:val="00B34FAF"/>
    <w:rsid w:val="00B4066F"/>
    <w:rsid w:val="00B4303E"/>
    <w:rsid w:val="00B54A18"/>
    <w:rsid w:val="00B60A63"/>
    <w:rsid w:val="00B71E35"/>
    <w:rsid w:val="00B76885"/>
    <w:rsid w:val="00BA0D8C"/>
    <w:rsid w:val="00BB5C3C"/>
    <w:rsid w:val="00BC3574"/>
    <w:rsid w:val="00BC38C0"/>
    <w:rsid w:val="00BD0E1E"/>
    <w:rsid w:val="00C001D9"/>
    <w:rsid w:val="00C033CD"/>
    <w:rsid w:val="00C044E0"/>
    <w:rsid w:val="00C13848"/>
    <w:rsid w:val="00C13ED2"/>
    <w:rsid w:val="00C25FDC"/>
    <w:rsid w:val="00C346D5"/>
    <w:rsid w:val="00C35166"/>
    <w:rsid w:val="00C35C49"/>
    <w:rsid w:val="00C36F96"/>
    <w:rsid w:val="00C472A5"/>
    <w:rsid w:val="00C51174"/>
    <w:rsid w:val="00C5620D"/>
    <w:rsid w:val="00C64F58"/>
    <w:rsid w:val="00C74179"/>
    <w:rsid w:val="00C75F1B"/>
    <w:rsid w:val="00C9534E"/>
    <w:rsid w:val="00CA1CEC"/>
    <w:rsid w:val="00CB3579"/>
    <w:rsid w:val="00CB4C0A"/>
    <w:rsid w:val="00CB7DE8"/>
    <w:rsid w:val="00CC10B8"/>
    <w:rsid w:val="00CC1455"/>
    <w:rsid w:val="00CD02F0"/>
    <w:rsid w:val="00CD11E4"/>
    <w:rsid w:val="00CD4305"/>
    <w:rsid w:val="00CD6E91"/>
    <w:rsid w:val="00CE28A2"/>
    <w:rsid w:val="00CE752E"/>
    <w:rsid w:val="00D066B0"/>
    <w:rsid w:val="00D469FE"/>
    <w:rsid w:val="00D524E8"/>
    <w:rsid w:val="00D64763"/>
    <w:rsid w:val="00D67D0D"/>
    <w:rsid w:val="00D71014"/>
    <w:rsid w:val="00D76749"/>
    <w:rsid w:val="00D87526"/>
    <w:rsid w:val="00D8754A"/>
    <w:rsid w:val="00DB55A5"/>
    <w:rsid w:val="00DD23A1"/>
    <w:rsid w:val="00DD7DEB"/>
    <w:rsid w:val="00DF393E"/>
    <w:rsid w:val="00E029D1"/>
    <w:rsid w:val="00E0527A"/>
    <w:rsid w:val="00E1227A"/>
    <w:rsid w:val="00E21B9A"/>
    <w:rsid w:val="00E279C6"/>
    <w:rsid w:val="00E30E12"/>
    <w:rsid w:val="00E370C6"/>
    <w:rsid w:val="00E374E8"/>
    <w:rsid w:val="00E422D5"/>
    <w:rsid w:val="00E50832"/>
    <w:rsid w:val="00E56DAB"/>
    <w:rsid w:val="00E819D1"/>
    <w:rsid w:val="00E84675"/>
    <w:rsid w:val="00E8701B"/>
    <w:rsid w:val="00E90FBB"/>
    <w:rsid w:val="00EA1F37"/>
    <w:rsid w:val="00EA56D5"/>
    <w:rsid w:val="00EB0335"/>
    <w:rsid w:val="00EB0436"/>
    <w:rsid w:val="00EC06D0"/>
    <w:rsid w:val="00EC373B"/>
    <w:rsid w:val="00EC607B"/>
    <w:rsid w:val="00EF3FC9"/>
    <w:rsid w:val="00EF5C74"/>
    <w:rsid w:val="00F0492A"/>
    <w:rsid w:val="00F125FF"/>
    <w:rsid w:val="00F12FA2"/>
    <w:rsid w:val="00F20E1B"/>
    <w:rsid w:val="00F26D0C"/>
    <w:rsid w:val="00F30BA6"/>
    <w:rsid w:val="00F42425"/>
    <w:rsid w:val="00F45AB5"/>
    <w:rsid w:val="00F536E3"/>
    <w:rsid w:val="00F54DC9"/>
    <w:rsid w:val="00F551DD"/>
    <w:rsid w:val="00F616FA"/>
    <w:rsid w:val="00F634D6"/>
    <w:rsid w:val="00F65FAE"/>
    <w:rsid w:val="00F72196"/>
    <w:rsid w:val="00F745F4"/>
    <w:rsid w:val="00F779AF"/>
    <w:rsid w:val="00F80FD4"/>
    <w:rsid w:val="00F83AF1"/>
    <w:rsid w:val="00F955C1"/>
    <w:rsid w:val="00FA0DCA"/>
    <w:rsid w:val="00FA13BC"/>
    <w:rsid w:val="00FB7999"/>
    <w:rsid w:val="00FC53FE"/>
    <w:rsid w:val="00FD3960"/>
    <w:rsid w:val="00FE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2"/>
    <w:link w:val="10"/>
    <w:uiPriority w:val="99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 w:cs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 w:cs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customStyle="1" w:styleId="adres">
    <w:name w:val="adres"/>
    <w:basedOn w:val="a"/>
    <w:autoRedefine/>
    <w:uiPriority w:val="9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paragraph" w:customStyle="1" w:styleId="Dolgnost">
    <w:name w:val="Dolgnost"/>
    <w:basedOn w:val="a"/>
    <w:autoRedefine/>
    <w:uiPriority w:val="9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uiPriority w:val="9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autoRedefine/>
    <w:uiPriority w:val="9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uiPriority w:val="9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uiPriority w:val="99"/>
    <w:pPr>
      <w:spacing w:after="0" w:line="240" w:lineRule="auto"/>
    </w:pPr>
    <w:rPr>
      <w:rFonts w:ascii="SchoolBook" w:hAnsi="SchoolBook" w:cs="SchoolBook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CC10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"/>
    <w:autoRedefine/>
    <w:uiPriority w:val="9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table" w:styleId="a6">
    <w:name w:val="Table Grid"/>
    <w:basedOn w:val="a1"/>
    <w:uiPriority w:val="99"/>
    <w:rsid w:val="0009785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1B331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979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219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99"/>
    <w:qFormat/>
    <w:rsid w:val="00C472A5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C472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472A5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C472A5"/>
    <w:rPr>
      <w:rFonts w:cs="Times New Roman"/>
    </w:rPr>
  </w:style>
  <w:style w:type="paragraph" w:customStyle="1" w:styleId="ConsPlusTitle">
    <w:name w:val="ConsPlusTitle"/>
    <w:uiPriority w:val="99"/>
    <w:rsid w:val="00C472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rsid w:val="00163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7151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43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2434</Words>
  <Characters>13878</Characters>
  <Application>Microsoft Office Word</Application>
  <DocSecurity>0</DocSecurity>
  <Lines>115</Lines>
  <Paragraphs>32</Paragraphs>
  <ScaleCrop>false</ScaleCrop>
  <Manager>А.Н. Попов</Manager>
  <Company>adm</Company>
  <LinksUpToDate>false</LinksUpToDate>
  <CharactersWithSpaces>16280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dc:description>Бланки созданы 16 июня 2003 года в сответствии с дополнениями и уточнениями (ГОСТ Р 6.30-2003)</dc:description>
  <cp:lastModifiedBy>anna.adm</cp:lastModifiedBy>
  <cp:revision>2</cp:revision>
  <cp:lastPrinted>2023-05-30T07:16:00Z</cp:lastPrinted>
  <dcterms:created xsi:type="dcterms:W3CDTF">2023-06-09T08:15:00Z</dcterms:created>
  <dcterms:modified xsi:type="dcterms:W3CDTF">2023-06-09T08:15:00Z</dcterms:modified>
  <cp:category>к. 123</cp:category>
</cp:coreProperties>
</file>